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824" w:rsidRPr="00F30508" w:rsidRDefault="00A21824" w:rsidP="00A21824">
      <w:pPr>
        <w:jc w:val="center"/>
        <w:rPr>
          <w:b/>
          <w:i/>
          <w:color w:val="000000"/>
        </w:rPr>
      </w:pPr>
      <w:bookmarkStart w:id="0" w:name="_GoBack"/>
      <w:bookmarkEnd w:id="0"/>
      <w:r w:rsidRPr="00E81A4C">
        <w:rPr>
          <w:b/>
          <w:i/>
          <w:color w:val="000000"/>
        </w:rPr>
        <w:t xml:space="preserve">Государственное бюджетное образовательное учреждение </w:t>
      </w:r>
      <w:r>
        <w:rPr>
          <w:b/>
          <w:i/>
          <w:color w:val="000000"/>
        </w:rPr>
        <w:br/>
      </w:r>
      <w:r w:rsidRPr="00E81A4C">
        <w:rPr>
          <w:b/>
          <w:i/>
          <w:color w:val="000000"/>
        </w:rPr>
        <w:t>высшего образования Московской области</w:t>
      </w:r>
    </w:p>
    <w:p w:rsidR="00A21824" w:rsidRPr="00E81A4C" w:rsidRDefault="00A21824" w:rsidP="00A21824">
      <w:pPr>
        <w:pBdr>
          <w:bottom w:val="single" w:sz="12" w:space="1" w:color="auto"/>
        </w:pBdr>
        <w:jc w:val="center"/>
        <w:rPr>
          <w:b/>
          <w:i/>
          <w:color w:val="000000"/>
        </w:rPr>
      </w:pPr>
      <w:r w:rsidRPr="00E81A4C">
        <w:rPr>
          <w:b/>
          <w:i/>
          <w:color w:val="000000"/>
        </w:rPr>
        <w:t xml:space="preserve">Университет </w:t>
      </w:r>
      <w:r w:rsidRPr="00F30508">
        <w:rPr>
          <w:b/>
          <w:i/>
          <w:color w:val="000000"/>
        </w:rPr>
        <w:t>«</w:t>
      </w:r>
      <w:r w:rsidRPr="00E81A4C">
        <w:rPr>
          <w:b/>
          <w:i/>
          <w:color w:val="000000"/>
        </w:rPr>
        <w:t>Дубна</w:t>
      </w:r>
      <w:r w:rsidRPr="00F30508">
        <w:rPr>
          <w:b/>
          <w:i/>
          <w:color w:val="000000"/>
        </w:rPr>
        <w:t>»</w:t>
      </w:r>
    </w:p>
    <w:p w:rsidR="00A21824" w:rsidRPr="00E81A4C" w:rsidRDefault="00A21824" w:rsidP="00A21824">
      <w:pPr>
        <w:jc w:val="center"/>
        <w:rPr>
          <w:b/>
          <w:color w:val="000000"/>
        </w:rPr>
      </w:pPr>
    </w:p>
    <w:p w:rsidR="00A21824" w:rsidRPr="00E81A4C" w:rsidRDefault="00A21824" w:rsidP="00A21824">
      <w:pPr>
        <w:jc w:val="center"/>
        <w:rPr>
          <w:b/>
          <w:color w:val="000000"/>
        </w:rPr>
      </w:pPr>
      <w:r w:rsidRPr="00E81A4C">
        <w:rPr>
          <w:b/>
          <w:color w:val="000000"/>
        </w:rPr>
        <w:t xml:space="preserve">Кафедра </w:t>
      </w:r>
      <w:r>
        <w:rPr>
          <w:b/>
          <w:color w:val="000000"/>
        </w:rPr>
        <w:t>с</w:t>
      </w:r>
      <w:r w:rsidRPr="00E81A4C">
        <w:rPr>
          <w:b/>
          <w:color w:val="000000"/>
        </w:rPr>
        <w:t>истемного анализа и управления</w:t>
      </w:r>
    </w:p>
    <w:p w:rsidR="00A21824" w:rsidRPr="00E81A4C" w:rsidRDefault="00A21824" w:rsidP="00A21824">
      <w:pPr>
        <w:jc w:val="center"/>
        <w:rPr>
          <w:color w:val="000000"/>
        </w:rPr>
      </w:pPr>
    </w:p>
    <w:p w:rsidR="00A21824" w:rsidRPr="00E81A4C" w:rsidRDefault="00A21824" w:rsidP="00A21824">
      <w:pPr>
        <w:jc w:val="right"/>
        <w:rPr>
          <w:color w:val="000000"/>
        </w:rPr>
      </w:pPr>
      <w:r w:rsidRPr="00E81A4C">
        <w:rPr>
          <w:color w:val="000000"/>
        </w:rPr>
        <w:t>«Утверждаю»</w:t>
      </w:r>
    </w:p>
    <w:p w:rsidR="00A21824" w:rsidRPr="00E81A4C" w:rsidRDefault="00A21824" w:rsidP="00A21824">
      <w:pPr>
        <w:jc w:val="right"/>
        <w:rPr>
          <w:color w:val="000000"/>
        </w:rPr>
      </w:pPr>
      <w:r w:rsidRPr="00E81A4C">
        <w:rPr>
          <w:color w:val="000000"/>
        </w:rPr>
        <w:t xml:space="preserve">Заведующий кафедрой </w:t>
      </w:r>
    </w:p>
    <w:p w:rsidR="00A21824" w:rsidRPr="00E81A4C" w:rsidRDefault="00A21824" w:rsidP="00A21824">
      <w:pPr>
        <w:jc w:val="right"/>
        <w:rPr>
          <w:color w:val="000000"/>
        </w:rPr>
      </w:pPr>
      <w:r w:rsidRPr="00E81A4C">
        <w:rPr>
          <w:color w:val="000000"/>
        </w:rPr>
        <w:t>__________ проф. Черемисина Е. Н.</w:t>
      </w:r>
    </w:p>
    <w:p w:rsidR="00A21824" w:rsidRPr="00E81A4C" w:rsidRDefault="00A21824" w:rsidP="00A21824">
      <w:pPr>
        <w:jc w:val="center"/>
        <w:rPr>
          <w:b/>
          <w:color w:val="000000"/>
          <w:sz w:val="48"/>
          <w:szCs w:val="48"/>
        </w:rPr>
      </w:pPr>
    </w:p>
    <w:p w:rsidR="00A21824" w:rsidRDefault="00A21824" w:rsidP="00A21824">
      <w:pPr>
        <w:jc w:val="center"/>
        <w:rPr>
          <w:b/>
          <w:color w:val="000000"/>
          <w:sz w:val="40"/>
          <w:szCs w:val="40"/>
        </w:rPr>
      </w:pPr>
      <w:r w:rsidRPr="00BD6DB2">
        <w:rPr>
          <w:b/>
          <w:color w:val="000000"/>
          <w:sz w:val="40"/>
          <w:szCs w:val="40"/>
        </w:rPr>
        <w:t>Отчет по учебной практике (Практика по получению первичных профессиональных умений и навыков, в том числе первичных умений и навыков научно-исследовательской деятельности)</w:t>
      </w:r>
    </w:p>
    <w:p w:rsidR="00A21824" w:rsidRPr="00E81A4C" w:rsidRDefault="00A21824" w:rsidP="00A21824">
      <w:pPr>
        <w:jc w:val="center"/>
        <w:rPr>
          <w:color w:val="000000"/>
          <w:sz w:val="20"/>
          <w:szCs w:val="20"/>
        </w:rPr>
      </w:pPr>
    </w:p>
    <w:p w:rsidR="00A21824" w:rsidRPr="00DD2106" w:rsidRDefault="00A21824" w:rsidP="00A21824">
      <w:pPr>
        <w:rPr>
          <w:u w:val="single"/>
        </w:rPr>
      </w:pPr>
      <w:r w:rsidRPr="00A21824">
        <w:rPr>
          <w:color w:val="000000" w:themeColor="text1"/>
          <w:u w:val="single"/>
        </w:rPr>
        <w:t>Тема практики</w:t>
      </w:r>
      <w:r>
        <w:rPr>
          <w:color w:val="000000" w:themeColor="text1"/>
          <w:u w:val="single"/>
        </w:rPr>
        <w:t>:</w:t>
      </w:r>
      <w:r w:rsidRPr="00A21824">
        <w:rPr>
          <w:color w:val="000000" w:themeColor="text1"/>
          <w:u w:val="single"/>
        </w:rPr>
        <w:t xml:space="preserve"> </w:t>
      </w:r>
      <w:r w:rsidRPr="00A21824">
        <w:rPr>
          <w:color w:val="000000" w:themeColor="text1"/>
          <w:szCs w:val="27"/>
          <w:u w:val="single"/>
        </w:rPr>
        <w:t>Анализ деятельности предприятия</w:t>
      </w:r>
      <w:r w:rsidR="00DD2106">
        <w:rPr>
          <w:color w:val="000000" w:themeColor="text1"/>
          <w:szCs w:val="27"/>
          <w:u w:val="single"/>
        </w:rPr>
        <w:t xml:space="preserve">; </w:t>
      </w:r>
      <w:r w:rsidR="00DD2106" w:rsidRPr="00DD2106">
        <w:rPr>
          <w:szCs w:val="28"/>
          <w:u w:val="single"/>
        </w:rPr>
        <w:t>Построение моделей бизнес-процессов организации</w:t>
      </w:r>
      <w:r w:rsidRPr="00DD2106">
        <w:rPr>
          <w:color w:val="000000" w:themeColor="text1"/>
          <w:sz w:val="22"/>
          <w:u w:val="single"/>
        </w:rPr>
        <w:tab/>
      </w:r>
    </w:p>
    <w:p w:rsidR="00A21824" w:rsidRPr="00E81A4C" w:rsidRDefault="00A21824" w:rsidP="00A21824">
      <w:pPr>
        <w:rPr>
          <w:color w:val="000000"/>
          <w:sz w:val="20"/>
          <w:szCs w:val="20"/>
        </w:rPr>
      </w:pPr>
    </w:p>
    <w:p w:rsidR="00A21824" w:rsidRPr="00E81A4C" w:rsidRDefault="00A21824" w:rsidP="00A21824">
      <w:pPr>
        <w:tabs>
          <w:tab w:val="center" w:pos="9497"/>
        </w:tabs>
        <w:rPr>
          <w:color w:val="000000"/>
          <w:szCs w:val="20"/>
        </w:rPr>
      </w:pPr>
      <w:r w:rsidRPr="00E81A4C">
        <w:rPr>
          <w:color w:val="000000"/>
          <w:szCs w:val="20"/>
        </w:rPr>
        <w:t>Студент-практикант:</w:t>
      </w:r>
      <w:r w:rsidRPr="00E81A4C">
        <w:rPr>
          <w:color w:val="000000"/>
          <w:szCs w:val="20"/>
          <w:u w:val="single"/>
        </w:rPr>
        <w:t xml:space="preserve"> </w:t>
      </w:r>
      <w:r w:rsidRPr="00E81A4C">
        <w:rPr>
          <w:color w:val="FF0000"/>
          <w:szCs w:val="20"/>
          <w:u w:val="single"/>
        </w:rPr>
        <w:t>ФИО</w:t>
      </w:r>
      <w:r w:rsidRPr="00E81A4C">
        <w:rPr>
          <w:color w:val="000000"/>
          <w:szCs w:val="20"/>
          <w:u w:val="single"/>
        </w:rPr>
        <w:tab/>
      </w:r>
    </w:p>
    <w:p w:rsidR="00A21824" w:rsidRPr="00E81A4C" w:rsidRDefault="00A21824" w:rsidP="00A21824">
      <w:pPr>
        <w:rPr>
          <w:color w:val="000000"/>
          <w:szCs w:val="20"/>
        </w:rPr>
      </w:pPr>
    </w:p>
    <w:p w:rsidR="00A21824" w:rsidRPr="00E81A4C" w:rsidRDefault="00A21824" w:rsidP="00A21824">
      <w:pPr>
        <w:tabs>
          <w:tab w:val="center" w:pos="9497"/>
        </w:tabs>
        <w:jc w:val="both"/>
        <w:rPr>
          <w:color w:val="000000"/>
          <w:szCs w:val="20"/>
          <w:u w:val="single"/>
        </w:rPr>
      </w:pPr>
      <w:r w:rsidRPr="00E81A4C">
        <w:rPr>
          <w:color w:val="000000"/>
          <w:szCs w:val="20"/>
        </w:rPr>
        <w:t xml:space="preserve">Группа студента: </w:t>
      </w:r>
      <w:r w:rsidRPr="00E81A4C">
        <w:rPr>
          <w:color w:val="FF0000"/>
          <w:szCs w:val="20"/>
          <w:u w:val="single"/>
        </w:rPr>
        <w:t>****</w:t>
      </w:r>
      <w:r w:rsidRPr="00E81A4C">
        <w:rPr>
          <w:color w:val="000000"/>
          <w:szCs w:val="20"/>
          <w:u w:val="single"/>
        </w:rPr>
        <w:t xml:space="preserve"> Направление: </w:t>
      </w:r>
      <w:r w:rsidRPr="00E81A4C">
        <w:rPr>
          <w:color w:val="FF0000"/>
          <w:szCs w:val="20"/>
          <w:u w:val="single"/>
        </w:rPr>
        <w:t>38.03.05 - Бизнес-информатика, Профиль обучения: Электронный бизнес</w:t>
      </w:r>
      <w:r w:rsidRPr="00E81A4C">
        <w:rPr>
          <w:color w:val="000000"/>
          <w:szCs w:val="20"/>
          <w:u w:val="single"/>
        </w:rPr>
        <w:tab/>
      </w:r>
    </w:p>
    <w:p w:rsidR="00A21824" w:rsidRPr="00E81A4C" w:rsidRDefault="00A21824" w:rsidP="00A21824">
      <w:pPr>
        <w:rPr>
          <w:color w:val="000000"/>
          <w:szCs w:val="20"/>
        </w:rPr>
      </w:pPr>
    </w:p>
    <w:p w:rsidR="00A21824" w:rsidRPr="00E81A4C" w:rsidRDefault="00A21824" w:rsidP="00A21824">
      <w:pPr>
        <w:tabs>
          <w:tab w:val="center" w:pos="9497"/>
        </w:tabs>
        <w:jc w:val="both"/>
        <w:rPr>
          <w:color w:val="000000"/>
          <w:szCs w:val="20"/>
        </w:rPr>
      </w:pPr>
      <w:r w:rsidRPr="00E81A4C">
        <w:rPr>
          <w:color w:val="000000"/>
          <w:szCs w:val="20"/>
        </w:rPr>
        <w:t>Место прохождения практики:</w:t>
      </w:r>
      <w:r w:rsidRPr="00E81A4C">
        <w:rPr>
          <w:color w:val="000000"/>
          <w:szCs w:val="20"/>
          <w:u w:val="single"/>
        </w:rPr>
        <w:t xml:space="preserve"> </w:t>
      </w:r>
      <w:r w:rsidRPr="004F773B">
        <w:rPr>
          <w:szCs w:val="26"/>
          <w:u w:val="single"/>
        </w:rPr>
        <w:t>ОИЯИ</w:t>
      </w:r>
      <w:r w:rsidRPr="00E81A4C">
        <w:rPr>
          <w:color w:val="000000"/>
          <w:szCs w:val="20"/>
          <w:u w:val="single"/>
        </w:rPr>
        <w:tab/>
      </w:r>
    </w:p>
    <w:p w:rsidR="00A21824" w:rsidRPr="00E81A4C" w:rsidRDefault="00A21824" w:rsidP="00A21824">
      <w:pPr>
        <w:jc w:val="both"/>
        <w:rPr>
          <w:color w:val="000000"/>
          <w:szCs w:val="20"/>
        </w:rPr>
      </w:pPr>
    </w:p>
    <w:p w:rsidR="00A21824" w:rsidRPr="00E81A4C" w:rsidRDefault="00A21824" w:rsidP="00A21824">
      <w:pPr>
        <w:tabs>
          <w:tab w:val="center" w:pos="9497"/>
        </w:tabs>
        <w:jc w:val="both"/>
        <w:rPr>
          <w:color w:val="000000"/>
          <w:szCs w:val="20"/>
        </w:rPr>
      </w:pPr>
      <w:r w:rsidRPr="00E81A4C">
        <w:rPr>
          <w:color w:val="000000"/>
          <w:szCs w:val="20"/>
        </w:rPr>
        <w:t xml:space="preserve">Руководитель от кафедры: </w:t>
      </w:r>
      <w:r>
        <w:rPr>
          <w:color w:val="000000"/>
          <w:szCs w:val="20"/>
          <w:u w:val="single"/>
        </w:rPr>
        <w:t xml:space="preserve">асс. </w:t>
      </w:r>
      <w:proofErr w:type="spellStart"/>
      <w:r>
        <w:rPr>
          <w:color w:val="000000"/>
          <w:szCs w:val="20"/>
          <w:u w:val="single"/>
        </w:rPr>
        <w:t>Жаткина</w:t>
      </w:r>
      <w:proofErr w:type="spellEnd"/>
      <w:r>
        <w:rPr>
          <w:color w:val="000000"/>
          <w:szCs w:val="20"/>
          <w:u w:val="single"/>
        </w:rPr>
        <w:t xml:space="preserve"> Кристина Николаевна</w:t>
      </w:r>
      <w:r w:rsidRPr="00E81A4C">
        <w:rPr>
          <w:color w:val="000000"/>
          <w:szCs w:val="20"/>
          <w:u w:val="single"/>
        </w:rPr>
        <w:tab/>
      </w:r>
    </w:p>
    <w:p w:rsidR="00A21824" w:rsidRPr="00E81A4C" w:rsidRDefault="00A21824" w:rsidP="00A21824">
      <w:pPr>
        <w:rPr>
          <w:color w:val="000000"/>
          <w:szCs w:val="20"/>
        </w:rPr>
      </w:pPr>
    </w:p>
    <w:p w:rsidR="00A21824" w:rsidRDefault="00A21824" w:rsidP="00A21824">
      <w:pPr>
        <w:spacing w:before="120"/>
        <w:rPr>
          <w:color w:val="000000"/>
          <w:szCs w:val="20"/>
        </w:rPr>
      </w:pPr>
    </w:p>
    <w:p w:rsidR="00A21824" w:rsidRDefault="00A21824" w:rsidP="00A21824">
      <w:pPr>
        <w:spacing w:before="120"/>
        <w:rPr>
          <w:color w:val="000000"/>
          <w:szCs w:val="20"/>
        </w:rPr>
      </w:pPr>
    </w:p>
    <w:p w:rsidR="00A21824" w:rsidRPr="00E81A4C" w:rsidRDefault="00A21824" w:rsidP="00A21824">
      <w:pPr>
        <w:spacing w:before="120"/>
        <w:rPr>
          <w:color w:val="000000"/>
          <w:szCs w:val="20"/>
        </w:rPr>
      </w:pPr>
    </w:p>
    <w:p w:rsidR="00A21824" w:rsidRPr="00E81A4C" w:rsidRDefault="00A21824" w:rsidP="00A21824">
      <w:pPr>
        <w:spacing w:before="120"/>
        <w:rPr>
          <w:color w:val="000000"/>
          <w:szCs w:val="20"/>
        </w:rPr>
      </w:pPr>
    </w:p>
    <w:p w:rsidR="00A21824" w:rsidRDefault="00A21824" w:rsidP="00A21824">
      <w:pPr>
        <w:ind w:left="1440"/>
        <w:rPr>
          <w:color w:val="000000"/>
          <w:sz w:val="20"/>
          <w:szCs w:val="20"/>
        </w:rPr>
      </w:pPr>
    </w:p>
    <w:p w:rsidR="00A21824" w:rsidRPr="00E81A4C" w:rsidRDefault="00A21824" w:rsidP="00A21824">
      <w:pPr>
        <w:ind w:left="1440"/>
        <w:rPr>
          <w:color w:val="000000"/>
          <w:sz w:val="20"/>
          <w:szCs w:val="20"/>
        </w:rPr>
      </w:pPr>
    </w:p>
    <w:p w:rsidR="00A21824" w:rsidRPr="00E81A4C" w:rsidRDefault="00A21824" w:rsidP="00A21824">
      <w:pPr>
        <w:ind w:left="1440"/>
        <w:rPr>
          <w:color w:val="000000"/>
          <w:sz w:val="20"/>
          <w:szCs w:val="20"/>
        </w:rPr>
      </w:pPr>
    </w:p>
    <w:p w:rsidR="00A21824" w:rsidRPr="00E81A4C" w:rsidRDefault="00A21824" w:rsidP="00A21824">
      <w:pPr>
        <w:rPr>
          <w:color w:val="000000"/>
          <w:sz w:val="20"/>
          <w:szCs w:val="20"/>
        </w:rPr>
      </w:pPr>
      <w:r w:rsidRPr="00E81A4C">
        <w:rPr>
          <w:color w:val="000000"/>
          <w:szCs w:val="20"/>
        </w:rPr>
        <w:t xml:space="preserve">Рекомендуемая оценка </w:t>
      </w:r>
      <w:r w:rsidRPr="00E81A4C">
        <w:rPr>
          <w:color w:val="000000"/>
          <w:sz w:val="20"/>
          <w:szCs w:val="20"/>
        </w:rPr>
        <w:t xml:space="preserve">______________________________________________________________ </w:t>
      </w:r>
    </w:p>
    <w:p w:rsidR="00A21824" w:rsidRPr="00E81A4C" w:rsidRDefault="00A21824" w:rsidP="00A21824">
      <w:pPr>
        <w:ind w:left="1440"/>
        <w:rPr>
          <w:color w:val="000000"/>
          <w:sz w:val="20"/>
          <w:szCs w:val="20"/>
        </w:rPr>
      </w:pPr>
      <w:r w:rsidRPr="00E81A4C">
        <w:rPr>
          <w:color w:val="000000"/>
          <w:sz w:val="20"/>
          <w:szCs w:val="20"/>
        </w:rPr>
        <w:tab/>
      </w:r>
      <w:r w:rsidRPr="00E81A4C">
        <w:rPr>
          <w:color w:val="000000"/>
          <w:sz w:val="20"/>
          <w:szCs w:val="20"/>
        </w:rPr>
        <w:tab/>
        <w:t>(оценка)</w:t>
      </w:r>
      <w:r w:rsidRPr="00E81A4C">
        <w:rPr>
          <w:color w:val="000000"/>
          <w:sz w:val="20"/>
          <w:szCs w:val="20"/>
        </w:rPr>
        <w:tab/>
      </w:r>
      <w:r w:rsidRPr="00E81A4C">
        <w:rPr>
          <w:color w:val="000000"/>
          <w:sz w:val="20"/>
          <w:szCs w:val="20"/>
        </w:rPr>
        <w:tab/>
        <w:t>(подпись руководителя от кафедры)</w:t>
      </w:r>
    </w:p>
    <w:p w:rsidR="00A21824" w:rsidRPr="00E81A4C" w:rsidRDefault="00A21824" w:rsidP="00A21824">
      <w:pPr>
        <w:spacing w:before="120"/>
        <w:rPr>
          <w:color w:val="000000"/>
          <w:szCs w:val="20"/>
        </w:rPr>
      </w:pPr>
    </w:p>
    <w:p w:rsidR="00A21824" w:rsidRPr="00E81A4C" w:rsidRDefault="00A21824" w:rsidP="00A21824">
      <w:pPr>
        <w:spacing w:before="120"/>
        <w:rPr>
          <w:color w:val="000000"/>
          <w:szCs w:val="20"/>
        </w:rPr>
      </w:pPr>
    </w:p>
    <w:p w:rsidR="00A21824" w:rsidRPr="00E81A4C" w:rsidRDefault="00A21824" w:rsidP="00A21824">
      <w:pPr>
        <w:ind w:left="2835"/>
        <w:jc w:val="right"/>
        <w:rPr>
          <w:color w:val="000000"/>
          <w:sz w:val="20"/>
          <w:szCs w:val="20"/>
        </w:rPr>
      </w:pPr>
      <w:r w:rsidRPr="00E81A4C">
        <w:rPr>
          <w:color w:val="000000"/>
          <w:sz w:val="20"/>
          <w:szCs w:val="20"/>
        </w:rPr>
        <w:t xml:space="preserve">Дата представления отчета </w:t>
      </w:r>
      <w:proofErr w:type="gramStart"/>
      <w:r w:rsidRPr="00E81A4C">
        <w:rPr>
          <w:color w:val="000000"/>
          <w:sz w:val="20"/>
          <w:szCs w:val="20"/>
        </w:rPr>
        <w:t xml:space="preserve">   «</w:t>
      </w:r>
      <w:proofErr w:type="gramEnd"/>
      <w:r w:rsidRPr="00E81A4C">
        <w:rPr>
          <w:color w:val="000000"/>
          <w:sz w:val="20"/>
          <w:szCs w:val="20"/>
        </w:rPr>
        <w:t>____» _______________________ 20___г.</w:t>
      </w:r>
    </w:p>
    <w:p w:rsidR="00A21824" w:rsidRPr="00E81A4C" w:rsidRDefault="00A21824" w:rsidP="00A21824">
      <w:pPr>
        <w:ind w:left="2835"/>
        <w:rPr>
          <w:color w:val="000000"/>
          <w:sz w:val="20"/>
          <w:szCs w:val="20"/>
        </w:rPr>
      </w:pPr>
    </w:p>
    <w:p w:rsidR="00A21824" w:rsidRPr="00E81A4C" w:rsidRDefault="00A21824" w:rsidP="00A21824">
      <w:pPr>
        <w:ind w:left="2835"/>
        <w:jc w:val="right"/>
        <w:rPr>
          <w:color w:val="000000"/>
          <w:sz w:val="20"/>
          <w:szCs w:val="20"/>
        </w:rPr>
      </w:pPr>
    </w:p>
    <w:p w:rsidR="00A21824" w:rsidRPr="00E81A4C" w:rsidRDefault="00A21824" w:rsidP="00A21824">
      <w:pPr>
        <w:ind w:left="2835"/>
        <w:jc w:val="right"/>
        <w:rPr>
          <w:color w:val="000000"/>
          <w:sz w:val="20"/>
          <w:szCs w:val="20"/>
        </w:rPr>
      </w:pPr>
    </w:p>
    <w:p w:rsidR="00A21824" w:rsidRPr="00E81A4C" w:rsidRDefault="00A21824" w:rsidP="00A21824">
      <w:pPr>
        <w:ind w:left="2835"/>
        <w:jc w:val="right"/>
        <w:rPr>
          <w:color w:val="000000"/>
          <w:sz w:val="20"/>
          <w:szCs w:val="20"/>
        </w:rPr>
      </w:pPr>
    </w:p>
    <w:p w:rsidR="00A21824" w:rsidRPr="00E81A4C" w:rsidRDefault="00A21824" w:rsidP="00A21824">
      <w:pPr>
        <w:ind w:left="2835"/>
        <w:jc w:val="right"/>
        <w:rPr>
          <w:color w:val="000000"/>
          <w:sz w:val="20"/>
          <w:szCs w:val="20"/>
        </w:rPr>
      </w:pPr>
      <w:r w:rsidRPr="00E81A4C">
        <w:rPr>
          <w:color w:val="000000"/>
          <w:sz w:val="20"/>
          <w:szCs w:val="20"/>
        </w:rPr>
        <w:t>Студент-практикант ______________________________________</w:t>
      </w:r>
    </w:p>
    <w:p w:rsidR="00A21824" w:rsidRPr="00E81A4C" w:rsidRDefault="00A21824" w:rsidP="00A21824">
      <w:pPr>
        <w:rPr>
          <w:color w:val="000000"/>
          <w:sz w:val="20"/>
          <w:szCs w:val="20"/>
        </w:rPr>
      </w:pPr>
      <w:r w:rsidRPr="00E81A4C">
        <w:rPr>
          <w:color w:val="000000"/>
          <w:sz w:val="20"/>
          <w:szCs w:val="20"/>
        </w:rPr>
        <w:tab/>
      </w:r>
      <w:r w:rsidRPr="00E81A4C">
        <w:rPr>
          <w:color w:val="000000"/>
          <w:sz w:val="20"/>
          <w:szCs w:val="20"/>
        </w:rPr>
        <w:tab/>
      </w:r>
      <w:r w:rsidRPr="00E81A4C">
        <w:rPr>
          <w:color w:val="000000"/>
          <w:sz w:val="20"/>
          <w:szCs w:val="20"/>
        </w:rPr>
        <w:tab/>
      </w:r>
      <w:r w:rsidRPr="00E81A4C">
        <w:rPr>
          <w:color w:val="000000"/>
          <w:sz w:val="20"/>
          <w:szCs w:val="20"/>
        </w:rPr>
        <w:tab/>
      </w:r>
      <w:r w:rsidRPr="00E81A4C">
        <w:rPr>
          <w:color w:val="000000"/>
          <w:sz w:val="20"/>
          <w:szCs w:val="20"/>
        </w:rPr>
        <w:tab/>
      </w:r>
      <w:r w:rsidRPr="00E81A4C">
        <w:rPr>
          <w:color w:val="000000"/>
          <w:sz w:val="20"/>
          <w:szCs w:val="20"/>
        </w:rPr>
        <w:tab/>
      </w:r>
      <w:r w:rsidRPr="00E81A4C">
        <w:rPr>
          <w:color w:val="000000"/>
          <w:sz w:val="20"/>
          <w:szCs w:val="20"/>
        </w:rPr>
        <w:tab/>
      </w:r>
      <w:r w:rsidRPr="00E81A4C">
        <w:rPr>
          <w:color w:val="000000"/>
          <w:sz w:val="20"/>
          <w:szCs w:val="20"/>
        </w:rPr>
        <w:tab/>
        <w:t xml:space="preserve">           (подпись)</w:t>
      </w:r>
    </w:p>
    <w:p w:rsidR="00A21824" w:rsidRDefault="00A21824" w:rsidP="00A21824">
      <w:pPr>
        <w:rPr>
          <w:color w:val="000000"/>
          <w:sz w:val="20"/>
          <w:szCs w:val="20"/>
        </w:rPr>
      </w:pPr>
    </w:p>
    <w:p w:rsidR="00A21824" w:rsidRDefault="00A21824" w:rsidP="00A21824">
      <w:pPr>
        <w:rPr>
          <w:color w:val="000000"/>
          <w:sz w:val="20"/>
          <w:szCs w:val="20"/>
        </w:rPr>
      </w:pPr>
    </w:p>
    <w:p w:rsidR="00A21824" w:rsidRDefault="00A21824" w:rsidP="00A21824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br w:type="page"/>
      </w:r>
    </w:p>
    <w:p w:rsidR="009E53D4" w:rsidRPr="00A21824" w:rsidRDefault="009E53D4" w:rsidP="009E53D4">
      <w:pPr>
        <w:spacing w:line="360" w:lineRule="auto"/>
        <w:jc w:val="center"/>
      </w:pPr>
      <w:r w:rsidRPr="00A21824">
        <w:lastRenderedPageBreak/>
        <w:t>Содержание</w:t>
      </w:r>
    </w:p>
    <w:p w:rsidR="009E53D4" w:rsidRPr="00A21824" w:rsidRDefault="009E53D4" w:rsidP="009E53D4">
      <w:pPr>
        <w:spacing w:line="360" w:lineRule="auto"/>
      </w:pPr>
    </w:p>
    <w:p w:rsidR="009E53D4" w:rsidRPr="00A21824" w:rsidRDefault="009E53D4" w:rsidP="009E53D4">
      <w:pPr>
        <w:spacing w:line="360" w:lineRule="auto"/>
      </w:pPr>
      <w:r w:rsidRPr="00A21824">
        <w:t>Введение…………………………………………………………</w:t>
      </w:r>
      <w:r w:rsidR="00A21824">
        <w:t>………………...</w:t>
      </w:r>
      <w:r w:rsidRPr="00A21824">
        <w:t>………………...3</w:t>
      </w:r>
    </w:p>
    <w:p w:rsidR="00B44F52" w:rsidRPr="00A21824" w:rsidRDefault="00A21824" w:rsidP="009E114C">
      <w:pPr>
        <w:pStyle w:val="a3"/>
        <w:numPr>
          <w:ilvl w:val="0"/>
          <w:numId w:val="15"/>
        </w:numPr>
        <w:spacing w:line="360" w:lineRule="auto"/>
        <w:rPr>
          <w:sz w:val="24"/>
          <w:szCs w:val="28"/>
        </w:rPr>
      </w:pPr>
      <w:r w:rsidRPr="00A21824">
        <w:rPr>
          <w:sz w:val="24"/>
          <w:szCs w:val="28"/>
        </w:rPr>
        <w:t xml:space="preserve">Организационная структура организации </w:t>
      </w:r>
      <w:proofErr w:type="gramStart"/>
      <w:r w:rsidRPr="00A21824">
        <w:rPr>
          <w:sz w:val="24"/>
          <w:szCs w:val="28"/>
        </w:rPr>
        <w:t>ОИЯИ</w:t>
      </w:r>
      <w:r w:rsidR="009E114C" w:rsidRPr="00A21824">
        <w:rPr>
          <w:sz w:val="24"/>
          <w:szCs w:val="28"/>
        </w:rPr>
        <w:t>….</w:t>
      </w:r>
      <w:proofErr w:type="gramEnd"/>
      <w:r w:rsidRPr="00A21824">
        <w:rPr>
          <w:sz w:val="24"/>
        </w:rPr>
        <w:t>………………</w:t>
      </w:r>
      <w:r>
        <w:rPr>
          <w:sz w:val="24"/>
        </w:rPr>
        <w:t>……………….</w:t>
      </w:r>
      <w:r w:rsidRPr="00A21824">
        <w:rPr>
          <w:sz w:val="24"/>
        </w:rPr>
        <w:t>…….4</w:t>
      </w:r>
    </w:p>
    <w:p w:rsidR="009E114C" w:rsidRPr="00A21824" w:rsidRDefault="00A21824" w:rsidP="009E114C">
      <w:pPr>
        <w:pStyle w:val="a3"/>
        <w:numPr>
          <w:ilvl w:val="0"/>
          <w:numId w:val="15"/>
        </w:numPr>
        <w:spacing w:line="360" w:lineRule="auto"/>
        <w:rPr>
          <w:sz w:val="24"/>
          <w:szCs w:val="28"/>
        </w:rPr>
      </w:pPr>
      <w:r w:rsidRPr="00A21824">
        <w:rPr>
          <w:sz w:val="24"/>
          <w:szCs w:val="28"/>
        </w:rPr>
        <w:t>Основные направления деятельности организации………………</w:t>
      </w:r>
      <w:r>
        <w:rPr>
          <w:sz w:val="24"/>
          <w:szCs w:val="28"/>
        </w:rPr>
        <w:t>……………</w:t>
      </w:r>
      <w:proofErr w:type="gramStart"/>
      <w:r>
        <w:rPr>
          <w:sz w:val="24"/>
          <w:szCs w:val="28"/>
        </w:rPr>
        <w:t>…</w:t>
      </w:r>
      <w:r w:rsidRPr="00A21824">
        <w:rPr>
          <w:sz w:val="24"/>
          <w:szCs w:val="28"/>
        </w:rPr>
        <w:t>….</w:t>
      </w:r>
      <w:proofErr w:type="gramEnd"/>
      <w:r w:rsidR="009E114C" w:rsidRPr="00A21824">
        <w:rPr>
          <w:sz w:val="24"/>
          <w:szCs w:val="28"/>
        </w:rPr>
        <w:t>…</w:t>
      </w:r>
      <w:r w:rsidR="009D0562">
        <w:rPr>
          <w:sz w:val="24"/>
          <w:szCs w:val="28"/>
        </w:rPr>
        <w:t>...</w:t>
      </w:r>
      <w:r w:rsidR="00FB0C04">
        <w:rPr>
          <w:sz w:val="24"/>
          <w:szCs w:val="28"/>
        </w:rPr>
        <w:t>8</w:t>
      </w:r>
    </w:p>
    <w:p w:rsidR="009E114C" w:rsidRPr="00A21824" w:rsidRDefault="00A21824" w:rsidP="009E114C">
      <w:pPr>
        <w:pStyle w:val="a3"/>
        <w:numPr>
          <w:ilvl w:val="0"/>
          <w:numId w:val="15"/>
        </w:numPr>
        <w:spacing w:line="360" w:lineRule="auto"/>
        <w:rPr>
          <w:sz w:val="24"/>
          <w:szCs w:val="28"/>
        </w:rPr>
      </w:pPr>
      <w:r w:rsidRPr="00A21824">
        <w:rPr>
          <w:sz w:val="24"/>
          <w:szCs w:val="28"/>
        </w:rPr>
        <w:t>Изучение бизнес-процессов организации ОИЯИ………………</w:t>
      </w:r>
      <w:r>
        <w:rPr>
          <w:sz w:val="24"/>
          <w:szCs w:val="28"/>
        </w:rPr>
        <w:t>………………</w:t>
      </w:r>
      <w:r w:rsidRPr="00A21824">
        <w:rPr>
          <w:sz w:val="24"/>
          <w:szCs w:val="28"/>
        </w:rPr>
        <w:t>…</w:t>
      </w:r>
      <w:proofErr w:type="gramStart"/>
      <w:r w:rsidRPr="00A21824">
        <w:rPr>
          <w:sz w:val="24"/>
          <w:szCs w:val="28"/>
        </w:rPr>
        <w:t>…</w:t>
      </w:r>
      <w:r w:rsidR="009E114C" w:rsidRPr="00A21824">
        <w:rPr>
          <w:sz w:val="24"/>
          <w:szCs w:val="28"/>
        </w:rPr>
        <w:t>…</w:t>
      </w:r>
      <w:r w:rsidR="006B64D2">
        <w:rPr>
          <w:sz w:val="24"/>
          <w:szCs w:val="28"/>
        </w:rPr>
        <w:t>.</w:t>
      </w:r>
      <w:proofErr w:type="gramEnd"/>
      <w:r w:rsidR="006B64D2">
        <w:rPr>
          <w:sz w:val="24"/>
          <w:szCs w:val="28"/>
        </w:rPr>
        <w:t>.10</w:t>
      </w:r>
    </w:p>
    <w:p w:rsidR="009E114C" w:rsidRPr="00A21824" w:rsidRDefault="00A21824" w:rsidP="009E114C">
      <w:pPr>
        <w:pStyle w:val="a3"/>
        <w:numPr>
          <w:ilvl w:val="0"/>
          <w:numId w:val="15"/>
        </w:numPr>
        <w:spacing w:line="360" w:lineRule="auto"/>
        <w:rPr>
          <w:sz w:val="24"/>
          <w:szCs w:val="28"/>
        </w:rPr>
      </w:pPr>
      <w:r w:rsidRPr="00A21824">
        <w:rPr>
          <w:sz w:val="24"/>
          <w:szCs w:val="28"/>
        </w:rPr>
        <w:t>Построение моделей бизнес-процессов организации………</w:t>
      </w:r>
      <w:r>
        <w:rPr>
          <w:sz w:val="24"/>
          <w:szCs w:val="28"/>
        </w:rPr>
        <w:t>………</w:t>
      </w:r>
      <w:proofErr w:type="gramStart"/>
      <w:r>
        <w:rPr>
          <w:sz w:val="24"/>
          <w:szCs w:val="28"/>
        </w:rPr>
        <w:t>…….</w:t>
      </w:r>
      <w:proofErr w:type="gramEnd"/>
      <w:r>
        <w:rPr>
          <w:sz w:val="24"/>
          <w:szCs w:val="28"/>
        </w:rPr>
        <w:t>.</w:t>
      </w:r>
      <w:r w:rsidRPr="00A21824">
        <w:rPr>
          <w:sz w:val="24"/>
          <w:szCs w:val="28"/>
        </w:rPr>
        <w:t>………..</w:t>
      </w:r>
      <w:r w:rsidR="009E114C" w:rsidRPr="00A21824">
        <w:rPr>
          <w:sz w:val="24"/>
          <w:szCs w:val="28"/>
        </w:rPr>
        <w:t>….</w:t>
      </w:r>
      <w:r w:rsidR="00932ED3">
        <w:rPr>
          <w:sz w:val="24"/>
          <w:szCs w:val="28"/>
        </w:rPr>
        <w:t>..13</w:t>
      </w:r>
    </w:p>
    <w:p w:rsidR="009E53D4" w:rsidRPr="00A21824" w:rsidRDefault="009E53D4" w:rsidP="009E53D4">
      <w:pPr>
        <w:spacing w:line="360" w:lineRule="auto"/>
        <w:rPr>
          <w:szCs w:val="28"/>
        </w:rPr>
      </w:pPr>
      <w:r w:rsidRPr="00A21824">
        <w:rPr>
          <w:szCs w:val="28"/>
        </w:rPr>
        <w:t>Заключение</w:t>
      </w:r>
      <w:r w:rsidRPr="00A21824">
        <w:t>……………………………………………………………</w:t>
      </w:r>
      <w:r w:rsidR="00A21824">
        <w:t>…………</w:t>
      </w:r>
      <w:proofErr w:type="gramStart"/>
      <w:r w:rsidR="00A21824">
        <w:t>…….</w:t>
      </w:r>
      <w:proofErr w:type="gramEnd"/>
      <w:r w:rsidRPr="00A21824">
        <w:t>………….</w:t>
      </w:r>
      <w:r w:rsidR="0042244B">
        <w:t>..</w:t>
      </w:r>
      <w:r w:rsidR="00BF79F8">
        <w:t>15</w:t>
      </w:r>
    </w:p>
    <w:p w:rsidR="009E53D4" w:rsidRPr="00A21824" w:rsidRDefault="009E53D4" w:rsidP="009E53D4">
      <w:pPr>
        <w:spacing w:line="360" w:lineRule="auto"/>
        <w:rPr>
          <w:szCs w:val="28"/>
        </w:rPr>
      </w:pPr>
      <w:r w:rsidRPr="00A21824">
        <w:rPr>
          <w:szCs w:val="28"/>
        </w:rPr>
        <w:t>Список литературы</w:t>
      </w:r>
      <w:r w:rsidRPr="00A21824">
        <w:t>……………………………………………………</w:t>
      </w:r>
      <w:r w:rsidR="00A21824">
        <w:t>…………</w:t>
      </w:r>
      <w:proofErr w:type="gramStart"/>
      <w:r w:rsidR="00A21824">
        <w:t>…….</w:t>
      </w:r>
      <w:proofErr w:type="gramEnd"/>
      <w:r w:rsidRPr="00A21824">
        <w:t>…………</w:t>
      </w:r>
      <w:r w:rsidR="0042244B">
        <w:t>..</w:t>
      </w:r>
      <w:r w:rsidR="00BF79F8">
        <w:t>16</w:t>
      </w:r>
    </w:p>
    <w:p w:rsidR="00B44F52" w:rsidRPr="00A21824" w:rsidRDefault="00B44F52">
      <w:r w:rsidRPr="00A21824">
        <w:br w:type="page"/>
      </w:r>
    </w:p>
    <w:p w:rsidR="00B44F52" w:rsidRPr="008E00DB" w:rsidRDefault="00B44F52" w:rsidP="00B44F52">
      <w:pPr>
        <w:spacing w:line="360" w:lineRule="auto"/>
        <w:jc w:val="center"/>
      </w:pPr>
      <w:r w:rsidRPr="008E00DB">
        <w:lastRenderedPageBreak/>
        <w:t>Введение</w:t>
      </w:r>
    </w:p>
    <w:p w:rsidR="00B44F52" w:rsidRPr="008E00DB" w:rsidRDefault="00B44F52" w:rsidP="00B44F52">
      <w:pPr>
        <w:spacing w:line="360" w:lineRule="auto"/>
      </w:pPr>
    </w:p>
    <w:p w:rsidR="00B44F52" w:rsidRPr="008E00DB" w:rsidRDefault="00A21824" w:rsidP="00B44F52">
      <w:pPr>
        <w:spacing w:line="360" w:lineRule="auto"/>
        <w:ind w:firstLine="709"/>
        <w:jc w:val="both"/>
        <w:rPr>
          <w:color w:val="000000" w:themeColor="text1"/>
          <w:szCs w:val="28"/>
          <w:shd w:val="clear" w:color="auto" w:fill="FFFFFF"/>
        </w:rPr>
      </w:pPr>
      <w:r w:rsidRPr="008E00DB">
        <w:rPr>
          <w:color w:val="000000" w:themeColor="text1"/>
          <w:szCs w:val="28"/>
          <w:shd w:val="clear" w:color="auto" w:fill="FFFFFF"/>
        </w:rPr>
        <w:t>Учебна</w:t>
      </w:r>
      <w:r w:rsidR="00B44F52" w:rsidRPr="008E00DB">
        <w:rPr>
          <w:color w:val="000000" w:themeColor="text1"/>
          <w:szCs w:val="28"/>
          <w:shd w:val="clear" w:color="auto" w:fill="FFFFFF"/>
        </w:rPr>
        <w:t xml:space="preserve">я практика является составной частью учебно-воспитательного процесса и имеет важное значение в подготовке квалифицированного специалиста. </w:t>
      </w:r>
    </w:p>
    <w:p w:rsidR="008E00DB" w:rsidRPr="00983CE5" w:rsidRDefault="008E00DB" w:rsidP="008E00DB">
      <w:pPr>
        <w:spacing w:line="360" w:lineRule="auto"/>
        <w:ind w:firstLine="709"/>
        <w:jc w:val="both"/>
      </w:pPr>
      <w:r w:rsidRPr="00983CE5">
        <w:t xml:space="preserve">Целью учебной практики на первом курсе по направлению бизнес-информатика является ознакомление с особой экономической зоной, расположенной в г. Дубна, для того, чтобы применить на практике теоретические знания, полученные в процессе обучения, приблизиться к понимаю своей будущей работы и обязанностей и рассмотреть перспективы дальнейшего сотрудничества. </w:t>
      </w:r>
    </w:p>
    <w:p w:rsidR="008E00DB" w:rsidRPr="00983CE5" w:rsidRDefault="008E00DB" w:rsidP="008E00DB">
      <w:pPr>
        <w:spacing w:line="360" w:lineRule="auto"/>
        <w:ind w:firstLine="709"/>
        <w:jc w:val="both"/>
      </w:pPr>
      <w:r w:rsidRPr="00983CE5">
        <w:t xml:space="preserve">Особые экономические зоны — это территории, которые государство наделяет особым юридическим статусом и экономическими льготами для привлечения российских и зарубежных инвесторов в приоритетные для России отрасли. </w:t>
      </w:r>
    </w:p>
    <w:p w:rsidR="008E00DB" w:rsidRPr="00983CE5" w:rsidRDefault="008E00DB" w:rsidP="008E00DB">
      <w:pPr>
        <w:spacing w:line="360" w:lineRule="auto"/>
        <w:ind w:firstLine="709"/>
        <w:jc w:val="both"/>
      </w:pPr>
      <w:r w:rsidRPr="00983CE5">
        <w:t xml:space="preserve">В России системное развитие особых экономических зон началось в 2005 году, с момента принятия Федерального Закона об ОЭЗ 22.07.2005. </w:t>
      </w:r>
    </w:p>
    <w:p w:rsidR="008E00DB" w:rsidRPr="00983CE5" w:rsidRDefault="008E00DB" w:rsidP="008E00DB">
      <w:pPr>
        <w:spacing w:line="360" w:lineRule="auto"/>
        <w:ind w:firstLine="709"/>
        <w:jc w:val="both"/>
      </w:pPr>
      <w:r w:rsidRPr="00983CE5">
        <w:t xml:space="preserve">Цель создания особых экономических зон — развитие высокотехнологичных отраслей экономики, импортозамещающих производств, туризма и санаторно-курортной сферы, разработка и производство новых видов продукции, расширение транспортно-логистической системы. Развитием особых экономических зон в России занимается специально созданная управляющая компания - "Особые экономические зоны", единственным акционером которого является государство. </w:t>
      </w:r>
    </w:p>
    <w:p w:rsidR="008E00DB" w:rsidRPr="00983CE5" w:rsidRDefault="008E00DB" w:rsidP="008E00DB">
      <w:pPr>
        <w:spacing w:line="360" w:lineRule="auto"/>
        <w:ind w:firstLine="709"/>
        <w:jc w:val="both"/>
      </w:pPr>
      <w:r w:rsidRPr="00983CE5">
        <w:t>В соответствии с Постановлением Правительства РФ от 21 декабря 2005 г. №781 на территории г.</w:t>
      </w:r>
      <w:r>
        <w:t xml:space="preserve"> </w:t>
      </w:r>
      <w:r w:rsidRPr="00983CE5">
        <w:t>Дубна (Московская область) создана Особая Экономическая Зона Технико-Внедренческого Типа «Дубна».</w:t>
      </w:r>
    </w:p>
    <w:p w:rsidR="008E00DB" w:rsidRPr="008E00DB" w:rsidRDefault="008E00DB" w:rsidP="008E00DB">
      <w:pPr>
        <w:spacing w:line="360" w:lineRule="auto"/>
        <w:ind w:firstLine="709"/>
        <w:jc w:val="both"/>
      </w:pPr>
      <w:r w:rsidRPr="00983CE5">
        <w:t xml:space="preserve">Особые экономические зоны технико-внедренческого типа создаются в </w:t>
      </w:r>
      <w:proofErr w:type="gramStart"/>
      <w:r w:rsidRPr="00983CE5">
        <w:t>целях  увеличения</w:t>
      </w:r>
      <w:proofErr w:type="gramEnd"/>
      <w:r w:rsidRPr="00983CE5">
        <w:t xml:space="preserve">  доли присутствия  России на мировых рынках высокотехнологичной продукции, отработки механизмов концентрации в современных условиях интеллектуальных и других ресурсов на определенной территории для решения приоритетных задач в научно-технической сфере.</w:t>
      </w:r>
    </w:p>
    <w:p w:rsidR="009E114C" w:rsidRPr="008E00DB" w:rsidRDefault="00B44F52" w:rsidP="009E114C">
      <w:pPr>
        <w:pStyle w:val="2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="TimesNewRoman"/>
          <w:b w:val="0"/>
          <w:iCs/>
          <w:sz w:val="24"/>
          <w:szCs w:val="28"/>
        </w:rPr>
      </w:pPr>
      <w:r w:rsidRPr="008E00DB">
        <w:rPr>
          <w:b w:val="0"/>
          <w:sz w:val="24"/>
        </w:rPr>
        <w:t>Практика проходила в</w:t>
      </w:r>
      <w:r w:rsidR="009E114C" w:rsidRPr="008E00DB">
        <w:rPr>
          <w:b w:val="0"/>
          <w:sz w:val="24"/>
        </w:rPr>
        <w:t xml:space="preserve"> </w:t>
      </w:r>
      <w:r w:rsidR="009E114C" w:rsidRPr="008E00DB">
        <w:rPr>
          <w:b w:val="0"/>
          <w:color w:val="000000" w:themeColor="text1"/>
          <w:sz w:val="24"/>
        </w:rPr>
        <w:t>ОИЯИ.</w:t>
      </w:r>
    </w:p>
    <w:p w:rsidR="008E00DB" w:rsidRDefault="008E00DB">
      <w:pPr>
        <w:rPr>
          <w:rFonts w:eastAsia="TimesNewRoman"/>
          <w:bCs/>
          <w:iCs/>
          <w:sz w:val="28"/>
          <w:szCs w:val="28"/>
        </w:rPr>
      </w:pPr>
      <w:r>
        <w:rPr>
          <w:rFonts w:eastAsia="TimesNewRoman"/>
          <w:b/>
          <w:iCs/>
          <w:sz w:val="28"/>
          <w:szCs w:val="28"/>
        </w:rPr>
        <w:br w:type="page"/>
      </w:r>
    </w:p>
    <w:p w:rsidR="009E53D4" w:rsidRPr="00B44F52" w:rsidRDefault="00867B35" w:rsidP="00867B35">
      <w:pPr>
        <w:pStyle w:val="2"/>
        <w:numPr>
          <w:ilvl w:val="0"/>
          <w:numId w:val="16"/>
        </w:numPr>
        <w:spacing w:before="0" w:beforeAutospacing="0" w:after="0" w:afterAutospacing="0" w:line="360" w:lineRule="auto"/>
        <w:jc w:val="center"/>
        <w:textAlignment w:val="baseline"/>
        <w:rPr>
          <w:rFonts w:eastAsia="TimesNewRoman"/>
          <w:b w:val="0"/>
          <w:iCs/>
          <w:sz w:val="28"/>
          <w:szCs w:val="28"/>
        </w:rPr>
      </w:pPr>
      <w:r w:rsidRPr="00A21824">
        <w:rPr>
          <w:sz w:val="24"/>
          <w:szCs w:val="28"/>
        </w:rPr>
        <w:lastRenderedPageBreak/>
        <w:t>Организационная структура организации ОИЯИ</w:t>
      </w:r>
    </w:p>
    <w:p w:rsidR="00AA3FA6" w:rsidRPr="00867B35" w:rsidRDefault="00AA3FA6" w:rsidP="00867B35">
      <w:pPr>
        <w:spacing w:line="360" w:lineRule="auto"/>
      </w:pPr>
    </w:p>
    <w:p w:rsidR="00867B35" w:rsidRPr="00867B35" w:rsidRDefault="00867B35" w:rsidP="00867B35">
      <w:pPr>
        <w:spacing w:line="360" w:lineRule="auto"/>
        <w:ind w:firstLine="709"/>
        <w:jc w:val="both"/>
        <w:rPr>
          <w:color w:val="000000" w:themeColor="text1"/>
        </w:rPr>
      </w:pPr>
      <w:r w:rsidRPr="00867B35">
        <w:rPr>
          <w:iCs/>
          <w:color w:val="000000" w:themeColor="text1"/>
          <w:shd w:val="clear" w:color="auto" w:fill="FFFFFF"/>
        </w:rPr>
        <w:t>Объединенный институт ядерных исследований — международная межправительственная организация, всемирно известный научный центр, являющий собой уникальный пример успешной интеграции фундаментальных теоретических и экспериментальных исследований с разработкой и применением новейших технологий, и университетским образованием. Рейтинг ОИЯИ в мировом научном сообществе очень высок.</w:t>
      </w:r>
    </w:p>
    <w:p w:rsidR="00867B35" w:rsidRDefault="00867B35" w:rsidP="00867B35">
      <w:pPr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 w:rsidRPr="00867B35">
        <w:rPr>
          <w:rFonts w:eastAsiaTheme="minorHAnsi"/>
          <w:szCs w:val="28"/>
          <w:lang w:eastAsia="en-US"/>
        </w:rPr>
        <w:t>В составе ОИЯИ семь крупных лабораторий, каждая из которых по масштабам исследований сопоставима с большим институтом. Штат насчитывает около 6000 человек, из них более 1000 - научные сотрудники, около 2000 - инженерно-технический персонал.</w:t>
      </w:r>
    </w:p>
    <w:p w:rsidR="00867B35" w:rsidRPr="00867B35" w:rsidRDefault="00867B35" w:rsidP="00867B35">
      <w:pPr>
        <w:spacing w:line="360" w:lineRule="auto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867B35">
        <w:rPr>
          <w:rFonts w:eastAsiaTheme="minorHAnsi"/>
          <w:color w:val="000000" w:themeColor="text1"/>
          <w:lang w:eastAsia="en-US"/>
        </w:rPr>
        <w:t>В институте существуют подразделения:</w:t>
      </w:r>
    </w:p>
    <w:p w:rsidR="00867B35" w:rsidRPr="00867B35" w:rsidRDefault="00867B35" w:rsidP="00867B35">
      <w:pPr>
        <w:spacing w:line="360" w:lineRule="auto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867B35">
        <w:rPr>
          <w:rFonts w:eastAsiaTheme="minorHAnsi"/>
          <w:color w:val="000000" w:themeColor="text1"/>
          <w:lang w:eastAsia="en-US"/>
        </w:rPr>
        <w:t xml:space="preserve">- Объединенный институт ядерных исследований, Лаборатория теоретической физики </w:t>
      </w:r>
      <w:proofErr w:type="spellStart"/>
      <w:r w:rsidRPr="00867B35">
        <w:rPr>
          <w:rFonts w:eastAsiaTheme="minorHAnsi"/>
          <w:color w:val="000000" w:themeColor="text1"/>
          <w:lang w:eastAsia="en-US"/>
        </w:rPr>
        <w:t>им.Н</w:t>
      </w:r>
      <w:proofErr w:type="spellEnd"/>
      <w:r w:rsidRPr="00867B35">
        <w:rPr>
          <w:rFonts w:eastAsiaTheme="minorHAnsi"/>
          <w:color w:val="000000" w:themeColor="text1"/>
          <w:lang w:eastAsia="en-US"/>
        </w:rPr>
        <w:t>. Н. Боголюбова;</w:t>
      </w:r>
    </w:p>
    <w:p w:rsidR="00867B35" w:rsidRPr="00867B35" w:rsidRDefault="00867B35" w:rsidP="00867B35">
      <w:pPr>
        <w:spacing w:line="360" w:lineRule="auto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867B35">
        <w:rPr>
          <w:rFonts w:eastAsiaTheme="minorHAnsi"/>
          <w:color w:val="000000" w:themeColor="text1"/>
          <w:lang w:eastAsia="en-US"/>
        </w:rPr>
        <w:t xml:space="preserve">- Объединенный институт ядерных исследований, Лаборатория ядерных проблем </w:t>
      </w:r>
      <w:proofErr w:type="spellStart"/>
      <w:r w:rsidRPr="00867B35">
        <w:rPr>
          <w:rFonts w:eastAsiaTheme="minorHAnsi"/>
          <w:color w:val="000000" w:themeColor="text1"/>
          <w:lang w:eastAsia="en-US"/>
        </w:rPr>
        <w:t>им.В.П</w:t>
      </w:r>
      <w:proofErr w:type="spellEnd"/>
      <w:r w:rsidRPr="00867B35">
        <w:rPr>
          <w:rFonts w:eastAsiaTheme="minorHAnsi"/>
          <w:color w:val="000000" w:themeColor="text1"/>
          <w:lang w:eastAsia="en-US"/>
        </w:rPr>
        <w:t xml:space="preserve">. </w:t>
      </w:r>
      <w:proofErr w:type="spellStart"/>
      <w:r w:rsidRPr="00867B35">
        <w:rPr>
          <w:rFonts w:eastAsiaTheme="minorHAnsi"/>
          <w:color w:val="000000" w:themeColor="text1"/>
          <w:lang w:eastAsia="en-US"/>
        </w:rPr>
        <w:t>Джелепова</w:t>
      </w:r>
      <w:proofErr w:type="spellEnd"/>
      <w:r w:rsidRPr="00867B35">
        <w:rPr>
          <w:rFonts w:eastAsiaTheme="minorHAnsi"/>
          <w:color w:val="000000" w:themeColor="text1"/>
          <w:lang w:eastAsia="en-US"/>
        </w:rPr>
        <w:t>;</w:t>
      </w:r>
    </w:p>
    <w:p w:rsidR="00867B35" w:rsidRPr="00867B35" w:rsidRDefault="00867B35" w:rsidP="00867B35">
      <w:pPr>
        <w:spacing w:line="360" w:lineRule="auto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867B35">
        <w:rPr>
          <w:rFonts w:eastAsiaTheme="minorHAnsi"/>
          <w:color w:val="000000" w:themeColor="text1"/>
          <w:lang w:eastAsia="en-US"/>
        </w:rPr>
        <w:t>- Объединенный институт ядерных исследований, Лаборатория ядерных реакций им. Г.Н. Флерова;</w:t>
      </w:r>
    </w:p>
    <w:p w:rsidR="00867B35" w:rsidRPr="00867B35" w:rsidRDefault="00867B35" w:rsidP="00867B35">
      <w:pPr>
        <w:spacing w:line="360" w:lineRule="auto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867B35">
        <w:rPr>
          <w:rFonts w:eastAsiaTheme="minorHAnsi"/>
          <w:color w:val="000000" w:themeColor="text1"/>
          <w:lang w:eastAsia="en-US"/>
        </w:rPr>
        <w:t>- Объединенный институт ядерных исследований, Лаборатория нейтронной физики им. И.М. Франка;</w:t>
      </w:r>
    </w:p>
    <w:p w:rsidR="00867B35" w:rsidRPr="00867B35" w:rsidRDefault="00867B35" w:rsidP="00867B35">
      <w:pPr>
        <w:spacing w:line="360" w:lineRule="auto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867B35">
        <w:rPr>
          <w:rFonts w:eastAsiaTheme="minorHAnsi"/>
          <w:color w:val="000000" w:themeColor="text1"/>
          <w:lang w:eastAsia="en-US"/>
        </w:rPr>
        <w:t>- Объединенный институт ядерных исследований, Лаборатория информационных технологий;</w:t>
      </w:r>
    </w:p>
    <w:p w:rsidR="00867B35" w:rsidRPr="00867B35" w:rsidRDefault="00867B35" w:rsidP="00867B35">
      <w:pPr>
        <w:spacing w:line="360" w:lineRule="auto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867B35">
        <w:rPr>
          <w:rFonts w:eastAsiaTheme="minorHAnsi"/>
          <w:color w:val="000000" w:themeColor="text1"/>
          <w:lang w:eastAsia="en-US"/>
        </w:rPr>
        <w:t>- Объединенный институт ядерных исследований, Лаборатория радиационной биологии;</w:t>
      </w:r>
    </w:p>
    <w:p w:rsidR="00867B35" w:rsidRDefault="00867B35" w:rsidP="00867B35">
      <w:pPr>
        <w:spacing w:line="360" w:lineRule="auto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867B35">
        <w:rPr>
          <w:rFonts w:eastAsiaTheme="minorHAnsi"/>
          <w:color w:val="000000" w:themeColor="text1"/>
          <w:lang w:eastAsia="en-US"/>
        </w:rPr>
        <w:t xml:space="preserve">- Объединенный институт ядерных исследований, Лаборатория физики высоких энергий им. В.И. Векслера и А.М. </w:t>
      </w:r>
      <w:proofErr w:type="spellStart"/>
      <w:r w:rsidRPr="00867B35">
        <w:rPr>
          <w:rFonts w:eastAsiaTheme="minorHAnsi"/>
          <w:color w:val="000000" w:themeColor="text1"/>
          <w:lang w:eastAsia="en-US"/>
        </w:rPr>
        <w:t>Балдина</w:t>
      </w:r>
      <w:proofErr w:type="spellEnd"/>
      <w:r w:rsidRPr="00867B35">
        <w:rPr>
          <w:rFonts w:eastAsiaTheme="minorHAnsi"/>
          <w:color w:val="000000" w:themeColor="text1"/>
          <w:lang w:eastAsia="en-US"/>
        </w:rPr>
        <w:t>.</w:t>
      </w:r>
    </w:p>
    <w:p w:rsidR="009D0562" w:rsidRDefault="009D0562" w:rsidP="00867B35">
      <w:pPr>
        <w:spacing w:line="360" w:lineRule="auto"/>
        <w:ind w:firstLine="709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Организационная структура на рисунке 1.</w:t>
      </w:r>
    </w:p>
    <w:p w:rsidR="009D0562" w:rsidRPr="009D0562" w:rsidRDefault="009D0562" w:rsidP="009D0562">
      <w:pPr>
        <w:spacing w:line="360" w:lineRule="auto"/>
        <w:ind w:firstLine="709"/>
        <w:jc w:val="both"/>
        <w:rPr>
          <w:szCs w:val="26"/>
        </w:rPr>
      </w:pPr>
      <w:r w:rsidRPr="009D0562">
        <w:rPr>
          <w:szCs w:val="26"/>
        </w:rPr>
        <w:t>Высшим органом Института является Комитет полномочных представителей правительств государств-членов Института.</w:t>
      </w:r>
    </w:p>
    <w:p w:rsidR="009D0562" w:rsidRPr="009D0562" w:rsidRDefault="009D0562" w:rsidP="009D0562">
      <w:pPr>
        <w:spacing w:line="360" w:lineRule="auto"/>
        <w:ind w:firstLine="709"/>
        <w:jc w:val="both"/>
        <w:rPr>
          <w:szCs w:val="26"/>
        </w:rPr>
      </w:pPr>
      <w:r w:rsidRPr="009D0562">
        <w:rPr>
          <w:szCs w:val="26"/>
        </w:rPr>
        <w:t>Каждый член Института имеет одного представителя в Комитете полномочных представителей. Полномочный представитель вправе назначить в чрезвычайных случаях в письменном виде своего заместителя и передать ему свои полномочия.</w:t>
      </w:r>
    </w:p>
    <w:p w:rsidR="009D0562" w:rsidRPr="009D0562" w:rsidRDefault="009D0562" w:rsidP="009D0562">
      <w:pPr>
        <w:spacing w:line="360" w:lineRule="auto"/>
        <w:ind w:firstLine="709"/>
        <w:jc w:val="both"/>
        <w:rPr>
          <w:szCs w:val="26"/>
        </w:rPr>
      </w:pPr>
      <w:r w:rsidRPr="009D0562">
        <w:rPr>
          <w:szCs w:val="26"/>
        </w:rPr>
        <w:t>При Комитете полномочных представителей создаются и действуют Ученый совет и Финансовый комитет.</w:t>
      </w:r>
    </w:p>
    <w:p w:rsidR="009D0562" w:rsidRPr="009D0562" w:rsidRDefault="009D0562" w:rsidP="009D0562">
      <w:pPr>
        <w:spacing w:line="360" w:lineRule="auto"/>
        <w:ind w:firstLine="709"/>
        <w:jc w:val="both"/>
        <w:rPr>
          <w:szCs w:val="26"/>
        </w:rPr>
      </w:pPr>
      <w:r w:rsidRPr="009D0562">
        <w:rPr>
          <w:szCs w:val="26"/>
        </w:rPr>
        <w:t>Членами Ученого совета являются:</w:t>
      </w:r>
    </w:p>
    <w:p w:rsidR="009D0562" w:rsidRPr="009D0562" w:rsidRDefault="009D0562" w:rsidP="009D0562">
      <w:pPr>
        <w:spacing w:line="360" w:lineRule="auto"/>
        <w:ind w:firstLine="709"/>
        <w:jc w:val="both"/>
        <w:rPr>
          <w:szCs w:val="26"/>
        </w:rPr>
      </w:pPr>
      <w:r w:rsidRPr="009D0562">
        <w:rPr>
          <w:szCs w:val="26"/>
        </w:rPr>
        <w:lastRenderedPageBreak/>
        <w:t>а) по одному ученому от каждого государства-члена Института, назначение, отзыв и замену которого производит полномочный представитель;</w:t>
      </w:r>
    </w:p>
    <w:p w:rsidR="009D0562" w:rsidRPr="009D0562" w:rsidRDefault="009D0562" w:rsidP="009D0562">
      <w:pPr>
        <w:spacing w:line="360" w:lineRule="auto"/>
        <w:ind w:firstLine="709"/>
        <w:jc w:val="both"/>
        <w:rPr>
          <w:szCs w:val="26"/>
        </w:rPr>
      </w:pPr>
      <w:r w:rsidRPr="009D0562">
        <w:rPr>
          <w:szCs w:val="26"/>
        </w:rPr>
        <w:t>б) ученые в основном из государств-членов Института, избираемые Комитетом полномочных представителей по представлению директора Института и членов Ученого совета, назначенных согласно подпункту «а» пункта 1 настоящей статьи, без учета равного представительства государств-членов;</w:t>
      </w:r>
    </w:p>
    <w:p w:rsidR="009D0562" w:rsidRPr="009D0562" w:rsidRDefault="009D0562" w:rsidP="009D0562">
      <w:pPr>
        <w:spacing w:line="360" w:lineRule="auto"/>
        <w:ind w:firstLine="709"/>
        <w:jc w:val="both"/>
        <w:rPr>
          <w:szCs w:val="26"/>
        </w:rPr>
      </w:pPr>
      <w:r w:rsidRPr="009D0562">
        <w:rPr>
          <w:szCs w:val="26"/>
        </w:rPr>
        <w:t>в) директор Института.</w:t>
      </w:r>
    </w:p>
    <w:p w:rsidR="009D0562" w:rsidRPr="009D0562" w:rsidRDefault="009D0562" w:rsidP="009D0562">
      <w:pPr>
        <w:spacing w:line="360" w:lineRule="auto"/>
        <w:ind w:firstLine="709"/>
        <w:jc w:val="both"/>
        <w:rPr>
          <w:szCs w:val="26"/>
        </w:rPr>
      </w:pPr>
      <w:r w:rsidRPr="009D0562">
        <w:rPr>
          <w:szCs w:val="26"/>
        </w:rPr>
        <w:t>2. Ученый совет:</w:t>
      </w:r>
    </w:p>
    <w:p w:rsidR="009D0562" w:rsidRPr="009D0562" w:rsidRDefault="009D0562" w:rsidP="009D0562">
      <w:pPr>
        <w:spacing w:line="360" w:lineRule="auto"/>
        <w:ind w:firstLine="709"/>
        <w:jc w:val="both"/>
        <w:rPr>
          <w:szCs w:val="26"/>
        </w:rPr>
      </w:pPr>
      <w:r w:rsidRPr="009D0562">
        <w:rPr>
          <w:szCs w:val="26"/>
        </w:rPr>
        <w:t>а) оценивает результаты научной деятельности Института;</w:t>
      </w:r>
    </w:p>
    <w:p w:rsidR="009D0562" w:rsidRPr="009D0562" w:rsidRDefault="009D0562" w:rsidP="009D0562">
      <w:pPr>
        <w:spacing w:line="360" w:lineRule="auto"/>
        <w:ind w:firstLine="709"/>
        <w:jc w:val="both"/>
        <w:rPr>
          <w:szCs w:val="26"/>
        </w:rPr>
      </w:pPr>
      <w:r w:rsidRPr="009D0562">
        <w:rPr>
          <w:szCs w:val="26"/>
        </w:rPr>
        <w:t>б) дает заключение по планам научно-исследовательских работ Института и по отчетам об их выполнении, представляемым директором Института;</w:t>
      </w:r>
    </w:p>
    <w:p w:rsidR="009D0562" w:rsidRPr="009D0562" w:rsidRDefault="009D0562" w:rsidP="009D0562">
      <w:pPr>
        <w:spacing w:line="360" w:lineRule="auto"/>
        <w:ind w:firstLine="709"/>
        <w:jc w:val="both"/>
        <w:rPr>
          <w:szCs w:val="26"/>
        </w:rPr>
      </w:pPr>
      <w:r w:rsidRPr="009D0562">
        <w:rPr>
          <w:szCs w:val="26"/>
        </w:rPr>
        <w:t>в) проводит экспертизу предложений директора и отдельных членов Института о развитии новых научных программ и проектов;</w:t>
      </w:r>
    </w:p>
    <w:p w:rsidR="009D0562" w:rsidRPr="009D0562" w:rsidRDefault="009D0562" w:rsidP="009D0562">
      <w:pPr>
        <w:spacing w:line="360" w:lineRule="auto"/>
        <w:ind w:firstLine="709"/>
        <w:jc w:val="both"/>
        <w:rPr>
          <w:szCs w:val="26"/>
        </w:rPr>
      </w:pPr>
      <w:r w:rsidRPr="009D0562">
        <w:rPr>
          <w:szCs w:val="26"/>
        </w:rPr>
        <w:t>г) дает рекомендации о совершенствовании научной деятельности Института;</w:t>
      </w:r>
    </w:p>
    <w:p w:rsidR="009D0562" w:rsidRPr="009D0562" w:rsidRDefault="009D0562" w:rsidP="009D0562">
      <w:pPr>
        <w:spacing w:line="360" w:lineRule="auto"/>
        <w:ind w:firstLine="709"/>
        <w:jc w:val="both"/>
        <w:rPr>
          <w:szCs w:val="26"/>
        </w:rPr>
      </w:pPr>
      <w:r w:rsidRPr="009D0562">
        <w:rPr>
          <w:szCs w:val="26"/>
        </w:rPr>
        <w:t>д) определяет свои правила процедуры и представляет их на утверждение Комитету полномочных представителей;</w:t>
      </w:r>
    </w:p>
    <w:p w:rsidR="009D0562" w:rsidRPr="009D0562" w:rsidRDefault="009D0562" w:rsidP="009D0562">
      <w:pPr>
        <w:spacing w:line="360" w:lineRule="auto"/>
        <w:ind w:firstLine="709"/>
        <w:jc w:val="both"/>
        <w:rPr>
          <w:szCs w:val="26"/>
        </w:rPr>
      </w:pPr>
      <w:r w:rsidRPr="009D0562">
        <w:rPr>
          <w:szCs w:val="26"/>
        </w:rPr>
        <w:t>е) направляет председателю Комитета полномочных представителей свои решения и рекомендации по рассмотренным вопросам.</w:t>
      </w:r>
    </w:p>
    <w:p w:rsidR="009D0562" w:rsidRPr="009D0562" w:rsidRDefault="009D0562" w:rsidP="009D0562">
      <w:pPr>
        <w:spacing w:line="360" w:lineRule="auto"/>
        <w:ind w:firstLine="709"/>
        <w:jc w:val="both"/>
        <w:rPr>
          <w:szCs w:val="26"/>
        </w:rPr>
      </w:pPr>
      <w:r w:rsidRPr="009D0562">
        <w:rPr>
          <w:szCs w:val="26"/>
        </w:rPr>
        <w:t>3. Ученый совет проводит свои сессии не реже двух раз в год.</w:t>
      </w:r>
    </w:p>
    <w:p w:rsidR="009D0562" w:rsidRPr="009D0562" w:rsidRDefault="009D0562" w:rsidP="009D0562">
      <w:pPr>
        <w:spacing w:line="360" w:lineRule="auto"/>
        <w:ind w:firstLine="709"/>
        <w:jc w:val="both"/>
        <w:rPr>
          <w:szCs w:val="26"/>
        </w:rPr>
      </w:pPr>
      <w:r w:rsidRPr="009D0562">
        <w:rPr>
          <w:szCs w:val="26"/>
        </w:rPr>
        <w:t>Финансовый комитет включает в свой состав по одному специалисту от каждого государства-члена Института, назначение, отзыв и замену которого производит полномочный представитель.</w:t>
      </w:r>
    </w:p>
    <w:p w:rsidR="009D0562" w:rsidRPr="009D0562" w:rsidRDefault="009D0562" w:rsidP="009D0562">
      <w:pPr>
        <w:spacing w:line="360" w:lineRule="auto"/>
        <w:ind w:firstLine="709"/>
        <w:jc w:val="both"/>
        <w:rPr>
          <w:szCs w:val="26"/>
        </w:rPr>
      </w:pPr>
      <w:r w:rsidRPr="009D0562">
        <w:rPr>
          <w:szCs w:val="26"/>
        </w:rPr>
        <w:t>Финансовый комитет включает в свой состав по одному специалисту от каждого государства-члена Института, назначение, отзыв и замену которого производит полномочный представитель.</w:t>
      </w:r>
    </w:p>
    <w:p w:rsidR="009D0562" w:rsidRPr="009D0562" w:rsidRDefault="009D0562" w:rsidP="009D0562">
      <w:pPr>
        <w:spacing w:line="360" w:lineRule="auto"/>
        <w:ind w:firstLine="709"/>
        <w:jc w:val="both"/>
        <w:rPr>
          <w:szCs w:val="26"/>
        </w:rPr>
      </w:pPr>
      <w:r w:rsidRPr="009D0562">
        <w:rPr>
          <w:szCs w:val="26"/>
        </w:rPr>
        <w:t>Финансовый комитет:</w:t>
      </w:r>
    </w:p>
    <w:p w:rsidR="009D0562" w:rsidRPr="009D0562" w:rsidRDefault="009D0562" w:rsidP="009D0562">
      <w:pPr>
        <w:spacing w:line="360" w:lineRule="auto"/>
        <w:ind w:firstLine="709"/>
        <w:jc w:val="both"/>
        <w:rPr>
          <w:szCs w:val="26"/>
        </w:rPr>
      </w:pPr>
      <w:r w:rsidRPr="009D0562">
        <w:rPr>
          <w:szCs w:val="26"/>
        </w:rPr>
        <w:t>а) осуществляет контроль за финансовой деятельностью Института, проверяет правильность исполнения бюджета директором Института;</w:t>
      </w:r>
    </w:p>
    <w:p w:rsidR="009D0562" w:rsidRPr="009D0562" w:rsidRDefault="009D0562" w:rsidP="009D0562">
      <w:pPr>
        <w:spacing w:line="360" w:lineRule="auto"/>
        <w:ind w:firstLine="709"/>
        <w:jc w:val="both"/>
        <w:rPr>
          <w:szCs w:val="26"/>
        </w:rPr>
      </w:pPr>
      <w:r w:rsidRPr="009D0562">
        <w:rPr>
          <w:szCs w:val="26"/>
        </w:rPr>
        <w:t>б) дает заключение по представленному директором Института проекту бюджета на новый финансовый год, а также по отчету об исполнении бюджета в истекшем финансовом году;</w:t>
      </w:r>
    </w:p>
    <w:p w:rsidR="009D0562" w:rsidRPr="009D0562" w:rsidRDefault="009D0562" w:rsidP="009D0562">
      <w:pPr>
        <w:spacing w:line="360" w:lineRule="auto"/>
        <w:ind w:firstLine="709"/>
        <w:jc w:val="both"/>
        <w:rPr>
          <w:szCs w:val="26"/>
        </w:rPr>
      </w:pPr>
      <w:r w:rsidRPr="009D0562">
        <w:rPr>
          <w:szCs w:val="26"/>
        </w:rPr>
        <w:t>в) дает Комитету полномочных представителей рекомендации по совершенствованию финансовой деятельности Института, а также консультации по любому другому финансовому вопросу.</w:t>
      </w:r>
    </w:p>
    <w:p w:rsidR="009D0562" w:rsidRDefault="009D0562" w:rsidP="00867B35">
      <w:pPr>
        <w:spacing w:line="360" w:lineRule="auto"/>
        <w:ind w:firstLine="709"/>
        <w:jc w:val="both"/>
        <w:rPr>
          <w:rFonts w:eastAsiaTheme="minorHAnsi"/>
          <w:color w:val="000000" w:themeColor="text1"/>
          <w:lang w:eastAsia="en-US"/>
        </w:rPr>
      </w:pPr>
    </w:p>
    <w:p w:rsidR="009D0562" w:rsidRDefault="009D0562" w:rsidP="00867B35">
      <w:pPr>
        <w:spacing w:line="360" w:lineRule="auto"/>
        <w:ind w:firstLine="709"/>
        <w:jc w:val="both"/>
        <w:rPr>
          <w:rFonts w:eastAsiaTheme="minorHAnsi"/>
          <w:color w:val="000000" w:themeColor="text1"/>
          <w:lang w:eastAsia="en-US"/>
        </w:rPr>
      </w:pPr>
    </w:p>
    <w:p w:rsidR="009D0562" w:rsidRDefault="009D0562" w:rsidP="00867B35">
      <w:pPr>
        <w:spacing w:line="360" w:lineRule="auto"/>
        <w:ind w:firstLine="709"/>
        <w:jc w:val="both"/>
        <w:rPr>
          <w:rFonts w:eastAsiaTheme="minorHAnsi"/>
          <w:color w:val="000000" w:themeColor="text1"/>
          <w:lang w:eastAsia="en-US"/>
        </w:rPr>
      </w:pPr>
    </w:p>
    <w:p w:rsidR="009D0562" w:rsidRDefault="009D0562" w:rsidP="00867B35">
      <w:pPr>
        <w:spacing w:line="360" w:lineRule="auto"/>
        <w:ind w:firstLine="709"/>
        <w:jc w:val="both"/>
        <w:rPr>
          <w:rFonts w:eastAsiaTheme="minorHAnsi"/>
          <w:color w:val="000000" w:themeColor="text1"/>
          <w:lang w:eastAsia="en-US"/>
        </w:rPr>
      </w:pPr>
    </w:p>
    <w:p w:rsidR="009D0562" w:rsidRDefault="009D0562" w:rsidP="00867B35">
      <w:pPr>
        <w:spacing w:line="360" w:lineRule="auto"/>
        <w:ind w:firstLine="709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A11893A" wp14:editId="4DCA5587">
                <wp:simplePos x="0" y="0"/>
                <wp:positionH relativeFrom="column">
                  <wp:posOffset>2007401</wp:posOffset>
                </wp:positionH>
                <wp:positionV relativeFrom="paragraph">
                  <wp:posOffset>3964001</wp:posOffset>
                </wp:positionV>
                <wp:extent cx="1918253" cy="745435"/>
                <wp:effectExtent l="0" t="0" r="12700" b="17145"/>
                <wp:wrapNone/>
                <wp:docPr id="15" name="Надпись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8253" cy="7454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D0562" w:rsidRPr="009D0562" w:rsidRDefault="009D0562" w:rsidP="009D0562">
                            <w:pPr>
                              <w:jc w:val="center"/>
                            </w:pPr>
                            <w:r>
                              <w:t>Служба внутреннего аудита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A11893A" id="_x0000_t202" coordsize="21600,21600" o:spt="202" path="m,l,21600r21600,l21600,xe">
                <v:stroke joinstyle="miter"/>
                <v:path gradientshapeok="t" o:connecttype="rect"/>
              </v:shapetype>
              <v:shape id="Надпись 15" o:spid="_x0000_s1026" type="#_x0000_t202" style="position:absolute;left:0;text-align:left;margin-left:158.05pt;margin-top:312.15pt;width:151.05pt;height:58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" fillcolor="white [3201]" strokeweight=".5pt">
                <v:textbox>
                  <w:txbxContent>
                    <w:p w:rsidR="009D0562" w:rsidRPr="009D0562" w:rsidRDefault="009D0562" w:rsidP="009D0562">
                      <w:pPr>
                        <w:jc w:val="center"/>
                      </w:pPr>
                      <w:r>
                        <w:t>Служба внутреннего аудита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A11893A" wp14:editId="4DCA5587">
                <wp:simplePos x="0" y="0"/>
                <wp:positionH relativeFrom="column">
                  <wp:posOffset>-59635</wp:posOffset>
                </wp:positionH>
                <wp:positionV relativeFrom="paragraph">
                  <wp:posOffset>3965078</wp:posOffset>
                </wp:positionV>
                <wp:extent cx="1918253" cy="745435"/>
                <wp:effectExtent l="0" t="0" r="12700" b="17145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8253" cy="7454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D0562" w:rsidRPr="009D0562" w:rsidRDefault="009D0562" w:rsidP="009D0562">
                            <w:pPr>
                              <w:jc w:val="center"/>
                            </w:pPr>
                            <w:r>
                              <w:t>Служба материально-технического снабжения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A11893A" id="Надпись 13" o:spid="_x0000_s1027" type="#_x0000_t202" style="position:absolute;left:0;text-align:left;margin-left:-4.7pt;margin-top:312.2pt;width:151.05pt;height:58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" fillcolor="white [3201]" strokeweight=".5pt">
                <v:textbox>
                  <w:txbxContent>
                    <w:p w:rsidR="009D0562" w:rsidRPr="009D0562" w:rsidRDefault="009D0562" w:rsidP="009D0562">
                      <w:pPr>
                        <w:jc w:val="center"/>
                      </w:pPr>
                      <w:r>
                        <w:t>Служба материально-технического снабжения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A11893A" wp14:editId="4DCA5587">
                <wp:simplePos x="0" y="0"/>
                <wp:positionH relativeFrom="column">
                  <wp:posOffset>4104861</wp:posOffset>
                </wp:positionH>
                <wp:positionV relativeFrom="paragraph">
                  <wp:posOffset>2891652</wp:posOffset>
                </wp:positionV>
                <wp:extent cx="1918253" cy="745435"/>
                <wp:effectExtent l="0" t="0" r="12700" b="17145"/>
                <wp:wrapNone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8253" cy="7454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D0562" w:rsidRPr="009D0562" w:rsidRDefault="009D0562" w:rsidP="009D0562">
                            <w:pPr>
                              <w:jc w:val="center"/>
                            </w:pPr>
                            <w:r>
                              <w:t>Служба главного инженера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A11893A" id="Надпись 12" o:spid="_x0000_s1028" type="#_x0000_t202" style="position:absolute;left:0;text-align:left;margin-left:323.2pt;margin-top:227.7pt;width:151.05pt;height:58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" fillcolor="white [3201]" strokeweight=".5pt">
                <v:textbox>
                  <w:txbxContent>
                    <w:p w:rsidR="009D0562" w:rsidRPr="009D0562" w:rsidRDefault="009D0562" w:rsidP="009D0562">
                      <w:pPr>
                        <w:jc w:val="center"/>
                      </w:pPr>
                      <w:r>
                        <w:t>Служба главного инженера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11893A" wp14:editId="4DCA5587">
                <wp:simplePos x="0" y="0"/>
                <wp:positionH relativeFrom="column">
                  <wp:posOffset>2013585</wp:posOffset>
                </wp:positionH>
                <wp:positionV relativeFrom="paragraph">
                  <wp:posOffset>2890658</wp:posOffset>
                </wp:positionV>
                <wp:extent cx="1918253" cy="745435"/>
                <wp:effectExtent l="0" t="0" r="12700" b="17145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8253" cy="7454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D0562" w:rsidRPr="009D0562" w:rsidRDefault="009D0562" w:rsidP="009D0562">
                            <w:pPr>
                              <w:jc w:val="center"/>
                            </w:pPr>
                            <w:r>
                              <w:t>Управление социальной инфраструктуры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A11893A" id="Надпись 10" o:spid="_x0000_s1029" type="#_x0000_t202" style="position:absolute;left:0;text-align:left;margin-left:158.55pt;margin-top:227.6pt;width:151.05pt;height:58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" fillcolor="white [3201]" strokeweight=".5pt">
                <v:textbox>
                  <w:txbxContent>
                    <w:p w:rsidR="009D0562" w:rsidRPr="009D0562" w:rsidRDefault="009D0562" w:rsidP="009D0562">
                      <w:pPr>
                        <w:jc w:val="center"/>
                      </w:pPr>
                      <w:r>
                        <w:t>Управление социальной инфраструктуры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47EF9F" wp14:editId="46C06A59">
                <wp:simplePos x="0" y="0"/>
                <wp:positionH relativeFrom="column">
                  <wp:posOffset>-56405</wp:posOffset>
                </wp:positionH>
                <wp:positionV relativeFrom="paragraph">
                  <wp:posOffset>2887814</wp:posOffset>
                </wp:positionV>
                <wp:extent cx="1918253" cy="745435"/>
                <wp:effectExtent l="0" t="0" r="12700" b="17145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8253" cy="7454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D0562" w:rsidRPr="009D0562" w:rsidRDefault="009D0562" w:rsidP="009D0562">
                            <w:pPr>
                              <w:jc w:val="center"/>
                            </w:pPr>
                            <w:r>
                              <w:t>Управление хозяйственного обслуживания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447EF9F" id="Надпись 9" o:spid="_x0000_s1030" type="#_x0000_t202" style="position:absolute;left:0;text-align:left;margin-left:-4.45pt;margin-top:227.4pt;width:151.05pt;height:58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" fillcolor="white [3201]" strokeweight=".5pt">
                <v:textbox>
                  <w:txbxContent>
                    <w:p w:rsidR="009D0562" w:rsidRPr="009D0562" w:rsidRDefault="009D0562" w:rsidP="009D0562">
                      <w:pPr>
                        <w:jc w:val="center"/>
                      </w:pPr>
                      <w:r>
                        <w:t>Управление хозяйственного обслуживания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B3ADFA" wp14:editId="75262C81">
                <wp:simplePos x="0" y="0"/>
                <wp:positionH relativeFrom="column">
                  <wp:posOffset>4111100</wp:posOffset>
                </wp:positionH>
                <wp:positionV relativeFrom="paragraph">
                  <wp:posOffset>1578748</wp:posOffset>
                </wp:positionV>
                <wp:extent cx="1918253" cy="974035"/>
                <wp:effectExtent l="0" t="0" r="12700" b="17145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8253" cy="974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D0562" w:rsidRPr="009D0562" w:rsidRDefault="009D0562" w:rsidP="009D0562">
                            <w:pPr>
                              <w:jc w:val="center"/>
                            </w:pPr>
                            <w:r>
                              <w:t>Управление персонала и инновационного развития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1B3ADFA" id="Надпись 8" o:spid="_x0000_s1031" type="#_x0000_t202" style="position:absolute;left:0;text-align:left;margin-left:323.7pt;margin-top:124.3pt;width:151.05pt;height:76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" fillcolor="white [3201]" strokeweight=".5pt">
                <v:textbox>
                  <w:txbxContent>
                    <w:p w:rsidR="009D0562" w:rsidRPr="009D0562" w:rsidRDefault="009D0562" w:rsidP="009D0562">
                      <w:pPr>
                        <w:jc w:val="center"/>
                      </w:pPr>
                      <w:r>
                        <w:t>Управление персонала и инновационного развития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E678DD" wp14:editId="30B7B6CA">
                <wp:simplePos x="0" y="0"/>
                <wp:positionH relativeFrom="column">
                  <wp:posOffset>2017644</wp:posOffset>
                </wp:positionH>
                <wp:positionV relativeFrom="paragraph">
                  <wp:posOffset>1579687</wp:posOffset>
                </wp:positionV>
                <wp:extent cx="1918253" cy="974035"/>
                <wp:effectExtent l="0" t="0" r="12700" b="17145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8253" cy="974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D0562" w:rsidRPr="009D0562" w:rsidRDefault="009D0562" w:rsidP="009D0562">
                            <w:pPr>
                              <w:jc w:val="center"/>
                            </w:pPr>
                            <w:r>
                              <w:t>Финансово-экономическое управление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CE678DD" id="Надпись 7" o:spid="_x0000_s1032" type="#_x0000_t202" style="position:absolute;left:0;text-align:left;margin-left:158.85pt;margin-top:124.4pt;width:151.05pt;height:76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" fillcolor="white [3201]" strokeweight=".5pt">
                <v:textbox>
                  <w:txbxContent>
                    <w:p w:rsidR="009D0562" w:rsidRPr="009D0562" w:rsidRDefault="009D0562" w:rsidP="009D0562">
                      <w:pPr>
                        <w:jc w:val="center"/>
                      </w:pPr>
                      <w:r>
                        <w:t>Финансово-экономическое управление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747716" wp14:editId="5E0937FE">
                <wp:simplePos x="0" y="0"/>
                <wp:positionH relativeFrom="column">
                  <wp:posOffset>-56405</wp:posOffset>
                </wp:positionH>
                <wp:positionV relativeFrom="paragraph">
                  <wp:posOffset>1575849</wp:posOffset>
                </wp:positionV>
                <wp:extent cx="1918253" cy="974035"/>
                <wp:effectExtent l="0" t="0" r="12700" b="17145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8253" cy="974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D0562" w:rsidRPr="009D0562" w:rsidRDefault="009D0562" w:rsidP="009D0562">
                            <w:pPr>
                              <w:jc w:val="center"/>
                            </w:pPr>
                            <w:r>
                              <w:t>Управление научно-организационной работы и международного сотрудничества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B747716" id="Надпись 6" o:spid="_x0000_s1033" type="#_x0000_t202" style="position:absolute;left:0;text-align:left;margin-left:-4.45pt;margin-top:124.1pt;width:151.05pt;height:76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" fillcolor="white [3201]" strokeweight=".5pt">
                <v:textbox>
                  <w:txbxContent>
                    <w:p w:rsidR="009D0562" w:rsidRPr="009D0562" w:rsidRDefault="009D0562" w:rsidP="009D0562">
                      <w:pPr>
                        <w:jc w:val="center"/>
                      </w:pPr>
                      <w:r>
                        <w:t>Управление научно-организационной работы и международного сотрудничества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A0F358" wp14:editId="08A43EAE">
                <wp:simplePos x="0" y="0"/>
                <wp:positionH relativeFrom="column">
                  <wp:posOffset>4104861</wp:posOffset>
                </wp:positionH>
                <wp:positionV relativeFrom="paragraph">
                  <wp:posOffset>685165</wp:posOffset>
                </wp:positionV>
                <wp:extent cx="1858617" cy="655983"/>
                <wp:effectExtent l="0" t="0" r="8890" b="17145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8617" cy="6559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D0562" w:rsidRPr="009D0562" w:rsidRDefault="009D0562" w:rsidP="009D0562">
                            <w:pPr>
                              <w:jc w:val="center"/>
                            </w:pPr>
                            <w:r>
                              <w:t>Главный ученый секретарь</w:t>
                            </w:r>
                            <w:r w:rsidRPr="009D0562">
                              <w:t xml:space="preserve"> ОИЯИ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BA0F358" id="Надпись 4" o:spid="_x0000_s1034" type="#_x0000_t202" style="position:absolute;left:0;text-align:left;margin-left:323.2pt;margin-top:53.95pt;width:146.35pt;height:51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" fillcolor="white [3201]" strokeweight=".5pt">
                <v:textbox>
                  <w:txbxContent>
                    <w:p w:rsidR="009D0562" w:rsidRPr="009D0562" w:rsidRDefault="009D0562" w:rsidP="009D0562">
                      <w:pPr>
                        <w:jc w:val="center"/>
                      </w:pPr>
                      <w:r>
                        <w:t>Главный ученый секретарь</w:t>
                      </w:r>
                      <w:r w:rsidRPr="009D0562">
                        <w:t xml:space="preserve"> ОИЯИ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9D5432" wp14:editId="39B3BC89">
                <wp:simplePos x="0" y="0"/>
                <wp:positionH relativeFrom="column">
                  <wp:posOffset>2020874</wp:posOffset>
                </wp:positionH>
                <wp:positionV relativeFrom="paragraph">
                  <wp:posOffset>681326</wp:posOffset>
                </wp:positionV>
                <wp:extent cx="1858617" cy="655983"/>
                <wp:effectExtent l="0" t="0" r="8890" b="17145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8617" cy="6559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D0562" w:rsidRPr="009D0562" w:rsidRDefault="009D0562" w:rsidP="009D0562">
                            <w:pPr>
                              <w:jc w:val="center"/>
                            </w:pPr>
                            <w:r>
                              <w:t>Исполняющий обязанности вице-д</w:t>
                            </w:r>
                            <w:r w:rsidRPr="009D0562">
                              <w:t>иректор</w:t>
                            </w:r>
                            <w:r>
                              <w:t>а</w:t>
                            </w:r>
                            <w:r w:rsidRPr="009D0562">
                              <w:t xml:space="preserve"> ОИЯИ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79D5432" id="Надпись 3" o:spid="_x0000_s1035" type="#_x0000_t202" style="position:absolute;left:0;text-align:left;margin-left:159.1pt;margin-top:53.65pt;width:146.35pt;height:51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" fillcolor="white [3201]" strokeweight=".5pt">
                <v:textbox>
                  <w:txbxContent>
                    <w:p w:rsidR="009D0562" w:rsidRPr="009D0562" w:rsidRDefault="009D0562" w:rsidP="009D0562">
                      <w:pPr>
                        <w:jc w:val="center"/>
                      </w:pPr>
                      <w:r>
                        <w:t>Исполняющий обязанности вице-д</w:t>
                      </w:r>
                      <w:r w:rsidRPr="009D0562">
                        <w:t>иректор</w:t>
                      </w:r>
                      <w:r>
                        <w:t>а</w:t>
                      </w:r>
                      <w:r w:rsidRPr="009D0562">
                        <w:t xml:space="preserve"> ОИЯИ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165057" wp14:editId="39150461">
                <wp:simplePos x="0" y="0"/>
                <wp:positionH relativeFrom="column">
                  <wp:posOffset>-59635</wp:posOffset>
                </wp:positionH>
                <wp:positionV relativeFrom="paragraph">
                  <wp:posOffset>685165</wp:posOffset>
                </wp:positionV>
                <wp:extent cx="1858617" cy="457200"/>
                <wp:effectExtent l="0" t="0" r="8890" b="1270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8617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D0562" w:rsidRPr="009D0562" w:rsidRDefault="009D0562" w:rsidP="009D0562">
                            <w:pPr>
                              <w:jc w:val="center"/>
                            </w:pPr>
                            <w:r>
                              <w:t>Вице-д</w:t>
                            </w:r>
                            <w:r w:rsidRPr="009D0562">
                              <w:t>иректор ОИЯИ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E165057" id="Надпись 2" o:spid="_x0000_s1036" type="#_x0000_t202" style="position:absolute;left:0;text-align:left;margin-left:-4.7pt;margin-top:53.95pt;width:146.3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" fillcolor="white [3201]" strokeweight=".5pt">
                <v:textbox>
                  <w:txbxContent>
                    <w:p w:rsidR="009D0562" w:rsidRPr="009D0562" w:rsidRDefault="009D0562" w:rsidP="009D0562">
                      <w:pPr>
                        <w:jc w:val="center"/>
                      </w:pPr>
                      <w:r>
                        <w:t>Вице-д</w:t>
                      </w:r>
                      <w:r w:rsidRPr="009D0562">
                        <w:t>иректор ОИЯИ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2328986</wp:posOffset>
                </wp:positionH>
                <wp:positionV relativeFrom="paragraph">
                  <wp:posOffset>5467</wp:posOffset>
                </wp:positionV>
                <wp:extent cx="1858617" cy="457200"/>
                <wp:effectExtent l="0" t="0" r="8890" b="1270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8617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D0562" w:rsidRPr="009D0562" w:rsidRDefault="009D0562" w:rsidP="009D0562">
                            <w:pPr>
                              <w:jc w:val="center"/>
                            </w:pPr>
                            <w:r w:rsidRPr="009D0562">
                              <w:t>Директор ОИЯИ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Надпись 1" o:spid="_x0000_s1037" type="#_x0000_t202" style="position:absolute;left:0;text-align:left;margin-left:183.4pt;margin-top:.45pt;width:146.3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" fillcolor="white [3201]" strokeweight=".5pt">
                <v:textbox>
                  <w:txbxContent>
                    <w:p w:rsidR="009D0562" w:rsidRPr="009D0562" w:rsidRDefault="009D0562" w:rsidP="009D0562">
                      <w:pPr>
                        <w:jc w:val="center"/>
                      </w:pPr>
                      <w:r w:rsidRPr="009D0562">
                        <w:t>Директор ОИЯИ</w:t>
                      </w:r>
                    </w:p>
                  </w:txbxContent>
                </v:textbox>
              </v:shape>
            </w:pict>
          </mc:Fallback>
        </mc:AlternateContent>
      </w:r>
    </w:p>
    <w:p w:rsidR="009D0562" w:rsidRPr="009D0562" w:rsidRDefault="009D0562" w:rsidP="009D0562">
      <w:pPr>
        <w:rPr>
          <w:rFonts w:eastAsiaTheme="minorHAnsi"/>
          <w:lang w:eastAsia="en-US"/>
        </w:rPr>
      </w:pPr>
    </w:p>
    <w:p w:rsidR="009D0562" w:rsidRPr="009D0562" w:rsidRDefault="009D0562" w:rsidP="009D0562">
      <w:pPr>
        <w:rPr>
          <w:rFonts w:eastAsiaTheme="minorHAnsi"/>
          <w:lang w:eastAsia="en-US"/>
        </w:rPr>
      </w:pPr>
    </w:p>
    <w:p w:rsidR="009D0562" w:rsidRPr="009D0562" w:rsidRDefault="009D0562" w:rsidP="009D0562">
      <w:pPr>
        <w:rPr>
          <w:rFonts w:eastAsiaTheme="minorHAnsi"/>
          <w:lang w:eastAsia="en-US"/>
        </w:rPr>
      </w:pPr>
    </w:p>
    <w:p w:rsidR="009D0562" w:rsidRPr="009D0562" w:rsidRDefault="009D0562" w:rsidP="009D0562">
      <w:pPr>
        <w:rPr>
          <w:rFonts w:eastAsiaTheme="minorHAnsi"/>
          <w:lang w:eastAsia="en-US"/>
        </w:rPr>
      </w:pPr>
    </w:p>
    <w:p w:rsidR="009D0562" w:rsidRPr="009D0562" w:rsidRDefault="009D0562" w:rsidP="009D0562">
      <w:pPr>
        <w:rPr>
          <w:rFonts w:eastAsiaTheme="minorHAnsi"/>
          <w:lang w:eastAsia="en-US"/>
        </w:rPr>
      </w:pPr>
    </w:p>
    <w:p w:rsidR="009D0562" w:rsidRPr="009D0562" w:rsidRDefault="009D0562" w:rsidP="009D0562">
      <w:pPr>
        <w:rPr>
          <w:rFonts w:eastAsiaTheme="minorHAnsi"/>
          <w:lang w:eastAsia="en-US"/>
        </w:rPr>
      </w:pPr>
    </w:p>
    <w:p w:rsidR="009D0562" w:rsidRPr="009D0562" w:rsidRDefault="009D0562" w:rsidP="009D0562">
      <w:pPr>
        <w:rPr>
          <w:rFonts w:eastAsiaTheme="minorHAnsi"/>
          <w:lang w:eastAsia="en-US"/>
        </w:rPr>
      </w:pPr>
    </w:p>
    <w:p w:rsidR="009D0562" w:rsidRPr="009D0562" w:rsidRDefault="009D0562" w:rsidP="009D0562">
      <w:pPr>
        <w:rPr>
          <w:rFonts w:eastAsiaTheme="minorHAnsi"/>
          <w:lang w:eastAsia="en-US"/>
        </w:rPr>
      </w:pPr>
    </w:p>
    <w:p w:rsidR="009D0562" w:rsidRPr="009D0562" w:rsidRDefault="009D0562" w:rsidP="009D0562">
      <w:pPr>
        <w:rPr>
          <w:rFonts w:eastAsiaTheme="minorHAnsi"/>
          <w:lang w:eastAsia="en-US"/>
        </w:rPr>
      </w:pPr>
    </w:p>
    <w:p w:rsidR="009D0562" w:rsidRPr="009D0562" w:rsidRDefault="009D0562" w:rsidP="009D0562">
      <w:pPr>
        <w:rPr>
          <w:rFonts w:eastAsiaTheme="minorHAnsi"/>
          <w:lang w:eastAsia="en-US"/>
        </w:rPr>
      </w:pPr>
    </w:p>
    <w:p w:rsidR="009D0562" w:rsidRPr="009D0562" w:rsidRDefault="009D0562" w:rsidP="009D0562">
      <w:pPr>
        <w:rPr>
          <w:rFonts w:eastAsiaTheme="minorHAnsi"/>
          <w:lang w:eastAsia="en-US"/>
        </w:rPr>
      </w:pPr>
    </w:p>
    <w:p w:rsidR="009D0562" w:rsidRPr="009D0562" w:rsidRDefault="009D0562" w:rsidP="009D0562">
      <w:pPr>
        <w:rPr>
          <w:rFonts w:eastAsiaTheme="minorHAnsi"/>
          <w:lang w:eastAsia="en-US"/>
        </w:rPr>
      </w:pPr>
    </w:p>
    <w:p w:rsidR="009D0562" w:rsidRPr="009D0562" w:rsidRDefault="009D0562" w:rsidP="009D0562">
      <w:pPr>
        <w:rPr>
          <w:rFonts w:eastAsiaTheme="minorHAnsi"/>
          <w:lang w:eastAsia="en-US"/>
        </w:rPr>
      </w:pPr>
    </w:p>
    <w:p w:rsidR="009D0562" w:rsidRPr="009D0562" w:rsidRDefault="009D0562" w:rsidP="009D0562">
      <w:pPr>
        <w:rPr>
          <w:rFonts w:eastAsiaTheme="minorHAnsi"/>
          <w:lang w:eastAsia="en-US"/>
        </w:rPr>
      </w:pPr>
    </w:p>
    <w:p w:rsidR="009D0562" w:rsidRPr="009D0562" w:rsidRDefault="009D0562" w:rsidP="009D0562">
      <w:pPr>
        <w:rPr>
          <w:rFonts w:eastAsiaTheme="minorHAnsi"/>
          <w:lang w:eastAsia="en-US"/>
        </w:rPr>
      </w:pPr>
    </w:p>
    <w:p w:rsidR="009D0562" w:rsidRPr="009D0562" w:rsidRDefault="009D0562" w:rsidP="009D0562">
      <w:pPr>
        <w:rPr>
          <w:rFonts w:eastAsiaTheme="minorHAnsi"/>
          <w:lang w:eastAsia="en-US"/>
        </w:rPr>
      </w:pPr>
    </w:p>
    <w:p w:rsidR="009D0562" w:rsidRPr="009D0562" w:rsidRDefault="009D0562" w:rsidP="009D0562">
      <w:pPr>
        <w:rPr>
          <w:rFonts w:eastAsiaTheme="minorHAnsi"/>
          <w:lang w:eastAsia="en-US"/>
        </w:rPr>
      </w:pPr>
    </w:p>
    <w:p w:rsidR="009D0562" w:rsidRPr="009D0562" w:rsidRDefault="009D0562" w:rsidP="009D0562">
      <w:pPr>
        <w:rPr>
          <w:rFonts w:eastAsiaTheme="minorHAnsi"/>
          <w:lang w:eastAsia="en-US"/>
        </w:rPr>
      </w:pPr>
    </w:p>
    <w:p w:rsidR="009D0562" w:rsidRPr="009D0562" w:rsidRDefault="009D0562" w:rsidP="009D0562">
      <w:pPr>
        <w:rPr>
          <w:rFonts w:eastAsiaTheme="minorHAnsi"/>
          <w:lang w:eastAsia="en-US"/>
        </w:rPr>
      </w:pPr>
    </w:p>
    <w:p w:rsidR="009D0562" w:rsidRPr="009D0562" w:rsidRDefault="009D0562" w:rsidP="009D0562">
      <w:pPr>
        <w:rPr>
          <w:rFonts w:eastAsiaTheme="minorHAnsi"/>
          <w:lang w:eastAsia="en-US"/>
        </w:rPr>
      </w:pPr>
    </w:p>
    <w:p w:rsidR="009D0562" w:rsidRPr="009D0562" w:rsidRDefault="009D0562" w:rsidP="009D0562">
      <w:pPr>
        <w:rPr>
          <w:rFonts w:eastAsiaTheme="minorHAnsi"/>
          <w:lang w:eastAsia="en-US"/>
        </w:rPr>
      </w:pPr>
    </w:p>
    <w:p w:rsidR="009D0562" w:rsidRPr="009D0562" w:rsidRDefault="009D0562" w:rsidP="009D0562">
      <w:pPr>
        <w:rPr>
          <w:rFonts w:eastAsiaTheme="minorHAnsi"/>
          <w:lang w:eastAsia="en-US"/>
        </w:rPr>
      </w:pPr>
    </w:p>
    <w:p w:rsidR="009D0562" w:rsidRPr="009D0562" w:rsidRDefault="009D0562" w:rsidP="009D0562">
      <w:pPr>
        <w:rPr>
          <w:rFonts w:eastAsiaTheme="minorHAnsi"/>
          <w:lang w:eastAsia="en-US"/>
        </w:rPr>
      </w:pPr>
    </w:p>
    <w:p w:rsidR="009D0562" w:rsidRPr="009D0562" w:rsidRDefault="009D0562" w:rsidP="009D0562">
      <w:pPr>
        <w:rPr>
          <w:rFonts w:eastAsiaTheme="minorHAnsi"/>
          <w:lang w:eastAsia="en-US"/>
        </w:rPr>
      </w:pPr>
    </w:p>
    <w:p w:rsidR="009D0562" w:rsidRPr="009D0562" w:rsidRDefault="009D0562" w:rsidP="009D0562">
      <w:pPr>
        <w:rPr>
          <w:rFonts w:eastAsiaTheme="minorHAnsi"/>
          <w:lang w:eastAsia="en-US"/>
        </w:rPr>
      </w:pPr>
    </w:p>
    <w:p w:rsidR="009D0562" w:rsidRPr="009D0562" w:rsidRDefault="009D0562" w:rsidP="009D0562">
      <w:pPr>
        <w:rPr>
          <w:rFonts w:eastAsiaTheme="minorHAnsi"/>
          <w:lang w:eastAsia="en-US"/>
        </w:rPr>
      </w:pPr>
    </w:p>
    <w:p w:rsidR="009D0562" w:rsidRDefault="009D0562" w:rsidP="009D0562">
      <w:pPr>
        <w:rPr>
          <w:lang w:eastAsia="en-US"/>
        </w:rPr>
      </w:pPr>
    </w:p>
    <w:p w:rsidR="009D0562" w:rsidRDefault="009D0562" w:rsidP="009D0562">
      <w:pPr>
        <w:spacing w:line="360" w:lineRule="auto"/>
        <w:jc w:val="center"/>
        <w:rPr>
          <w:rFonts w:eastAsiaTheme="minorHAnsi"/>
          <w:color w:val="000000" w:themeColor="text1"/>
          <w:lang w:eastAsia="en-US"/>
        </w:rPr>
      </w:pPr>
      <w:r>
        <w:rPr>
          <w:lang w:eastAsia="en-US"/>
        </w:rPr>
        <w:t xml:space="preserve">Рисунок 1 - </w:t>
      </w:r>
      <w:r>
        <w:rPr>
          <w:rFonts w:eastAsiaTheme="minorHAnsi"/>
          <w:color w:val="000000" w:themeColor="text1"/>
          <w:lang w:eastAsia="en-US"/>
        </w:rPr>
        <w:t>Организационная структура ОИЯИ</w:t>
      </w:r>
    </w:p>
    <w:p w:rsidR="009D0562" w:rsidRDefault="009D0562" w:rsidP="009D0562">
      <w:pPr>
        <w:spacing w:line="360" w:lineRule="auto"/>
        <w:rPr>
          <w:lang w:eastAsia="en-US"/>
        </w:rPr>
      </w:pPr>
    </w:p>
    <w:p w:rsidR="009D0562" w:rsidRDefault="009D0562" w:rsidP="009D0562">
      <w:pPr>
        <w:spacing w:line="360" w:lineRule="auto"/>
        <w:ind w:firstLine="709"/>
        <w:jc w:val="both"/>
        <w:rPr>
          <w:color w:val="000000" w:themeColor="text1"/>
          <w:shd w:val="clear" w:color="auto" w:fill="FFFFFF"/>
        </w:rPr>
      </w:pPr>
      <w:r w:rsidRPr="009D0562">
        <w:rPr>
          <w:color w:val="000000" w:themeColor="text1"/>
          <w:shd w:val="clear" w:color="auto" w:fill="FFFFFF"/>
        </w:rPr>
        <w:t>Бухгалтерия ОИЯИ выполняет следующие функции в сфере бухгалтерского учета: обеспечивает учет всех операций, обязательств, оплату счетов и платежных ведомостей; составляет периодическую бухгалтерскую отчетность; обеспечивает внутренних и внешних пользователей необходимой бухгалтерской информацией для принятия решений. В сфере хранения денежных средств – обеспечивает необходимые взаимоотношения с банками и другими финансовыми организациями, связанные с поступлением и использованием активов Института.</w:t>
      </w:r>
    </w:p>
    <w:p w:rsidR="009D0562" w:rsidRDefault="009D0562" w:rsidP="009D0562">
      <w:pPr>
        <w:spacing w:line="360" w:lineRule="auto"/>
        <w:ind w:firstLine="709"/>
        <w:jc w:val="both"/>
        <w:rPr>
          <w:color w:val="000000" w:themeColor="text1"/>
          <w:shd w:val="clear" w:color="auto" w:fill="FFFFFF"/>
        </w:rPr>
      </w:pPr>
      <w:r w:rsidRPr="009D0562">
        <w:rPr>
          <w:color w:val="000000" w:themeColor="text1"/>
          <w:shd w:val="clear" w:color="auto" w:fill="FFFFFF"/>
        </w:rPr>
        <w:t xml:space="preserve">Планово-финансовый отдел ОИЯИ выполняет следующие функции в сфере бюджетного и финансового планирования: готовит бюджеты Института и предложения по их изменению, шкалу взносов и другие документы для Финансового комитета и Комитета полномочных представителей вместе с необходимой информацией для принятия </w:t>
      </w:r>
      <w:r w:rsidRPr="009D0562">
        <w:rPr>
          <w:color w:val="000000" w:themeColor="text1"/>
          <w:shd w:val="clear" w:color="auto" w:fill="FFFFFF"/>
        </w:rPr>
        <w:lastRenderedPageBreak/>
        <w:t>управленческих решений; готовит финансовые оценки затрат персонала и материальных затрат в среднесрочных и долгосрочных планах; в течение года распределяет расходы бюджета для финансирования операций различных подразделений.</w:t>
      </w:r>
    </w:p>
    <w:p w:rsidR="009D0562" w:rsidRDefault="009D0562" w:rsidP="009D0562">
      <w:pPr>
        <w:spacing w:line="360" w:lineRule="auto"/>
        <w:ind w:firstLine="709"/>
        <w:jc w:val="both"/>
        <w:rPr>
          <w:color w:val="000000" w:themeColor="text1"/>
          <w:shd w:val="clear" w:color="auto" w:fill="FFFFFF"/>
        </w:rPr>
      </w:pPr>
      <w:r w:rsidRPr="009D0562">
        <w:rPr>
          <w:color w:val="000000" w:themeColor="text1"/>
          <w:shd w:val="clear" w:color="auto" w:fill="FFFFFF"/>
        </w:rPr>
        <w:t>Управление персонала и инновационного развития (</w:t>
      </w:r>
      <w:proofErr w:type="spellStart"/>
      <w:r w:rsidRPr="009D0562">
        <w:rPr>
          <w:color w:val="000000" w:themeColor="text1"/>
          <w:shd w:val="clear" w:color="auto" w:fill="FFFFFF"/>
        </w:rPr>
        <w:t>УПиИР</w:t>
      </w:r>
      <w:proofErr w:type="spellEnd"/>
      <w:r w:rsidRPr="009D0562">
        <w:rPr>
          <w:color w:val="000000" w:themeColor="text1"/>
          <w:shd w:val="clear" w:color="auto" w:fill="FFFFFF"/>
        </w:rPr>
        <w:t>) включает Отдел кадров, Отдел организации труда и заработной платы, Юридический отдел, Секретариат и Отдел лицензий и интеллектуальной собственности.</w:t>
      </w:r>
    </w:p>
    <w:p w:rsidR="009D0562" w:rsidRDefault="009D0562" w:rsidP="009D0562">
      <w:pPr>
        <w:spacing w:line="360" w:lineRule="auto"/>
        <w:ind w:firstLine="709"/>
        <w:jc w:val="both"/>
        <w:rPr>
          <w:color w:val="000000" w:themeColor="text1"/>
          <w:shd w:val="clear" w:color="auto" w:fill="FFFFFF"/>
        </w:rPr>
      </w:pPr>
      <w:r w:rsidRPr="009D0562">
        <w:rPr>
          <w:color w:val="000000" w:themeColor="text1"/>
          <w:shd w:val="clear" w:color="auto" w:fill="FFFFFF"/>
        </w:rPr>
        <w:t>Управление хозяйственного обслуживания (УХО) включает в себя Административно-хозяйственный отдел, Группа управления, планирования и информации, Проектно-производственный отдел, Ремонтно-строительный участок, Автохозяйство</w:t>
      </w:r>
    </w:p>
    <w:p w:rsidR="009D0562" w:rsidRDefault="009D0562" w:rsidP="009D0562">
      <w:pPr>
        <w:spacing w:line="360" w:lineRule="auto"/>
        <w:ind w:firstLine="709"/>
        <w:jc w:val="both"/>
        <w:rPr>
          <w:color w:val="000000" w:themeColor="text1"/>
          <w:shd w:val="clear" w:color="auto" w:fill="FFFFFF"/>
        </w:rPr>
      </w:pPr>
      <w:r w:rsidRPr="009D0562">
        <w:rPr>
          <w:color w:val="000000" w:themeColor="text1"/>
          <w:shd w:val="clear" w:color="auto" w:fill="FFFFFF"/>
        </w:rPr>
        <w:t>Служба главного инженера обеспечивают бесперебойное функционирование элементов инженерной инфраструктуры Института. Под последними подразумеваются системы обеспечения Института электроэнергией, теплоснабжением, холодной и горячей водой, жидким азотом, системы охлаждения, канализации, связи и средств обеспечения безопасности.</w:t>
      </w:r>
    </w:p>
    <w:p w:rsidR="009D0562" w:rsidRDefault="009D0562" w:rsidP="009D0562">
      <w:pPr>
        <w:spacing w:line="360" w:lineRule="auto"/>
        <w:ind w:firstLine="709"/>
        <w:jc w:val="both"/>
        <w:rPr>
          <w:color w:val="000000" w:themeColor="text1"/>
          <w:shd w:val="clear" w:color="auto" w:fill="FFFFFF"/>
        </w:rPr>
      </w:pPr>
      <w:r w:rsidRPr="009D0562">
        <w:rPr>
          <w:color w:val="000000" w:themeColor="text1"/>
          <w:shd w:val="clear" w:color="auto" w:fill="FFFFFF"/>
        </w:rPr>
        <w:t>Служба материально-технического снабжения (СМТС) включает Группу маркетинга и оформления договоров, группу таможенного оформления и группу хранения и учета ТМЦ.</w:t>
      </w:r>
    </w:p>
    <w:p w:rsidR="009D0562" w:rsidRPr="009D0562" w:rsidRDefault="009D0562" w:rsidP="009D0562">
      <w:pPr>
        <w:spacing w:line="360" w:lineRule="auto"/>
        <w:ind w:firstLine="709"/>
        <w:jc w:val="both"/>
        <w:rPr>
          <w:color w:val="000000" w:themeColor="text1"/>
          <w:shd w:val="clear" w:color="auto" w:fill="FFFFFF"/>
        </w:rPr>
      </w:pPr>
      <w:r w:rsidRPr="009D0562">
        <w:rPr>
          <w:color w:val="000000" w:themeColor="text1"/>
          <w:shd w:val="clear" w:color="auto" w:fill="FFFFFF"/>
        </w:rPr>
        <w:t>Служба внутреннего аудита (СВА) осуществляет внутренний аудит в Институте на основании Положения о внутреннем аудите в целях содействия директору ОИЯИ в исполнении возложенной на него Уставом и Финансовыми нормами ОИЯИ, а также законодательством Российской Федерации ответственности за обеспечение эффективного управления и контроля использования финансовых и материальных ресурсов, а также достижение поставленных перед Институтом задач.</w:t>
      </w:r>
    </w:p>
    <w:p w:rsidR="009D0562" w:rsidRDefault="009D0562" w:rsidP="009D0562">
      <w:pPr>
        <w:spacing w:line="360" w:lineRule="auto"/>
        <w:ind w:firstLine="709"/>
        <w:jc w:val="both"/>
        <w:rPr>
          <w:lang w:eastAsia="en-US"/>
        </w:rPr>
      </w:pPr>
    </w:p>
    <w:p w:rsidR="009D0562" w:rsidRDefault="009D0562">
      <w:pPr>
        <w:rPr>
          <w:lang w:eastAsia="en-US"/>
        </w:rPr>
      </w:pPr>
      <w:r>
        <w:rPr>
          <w:lang w:eastAsia="en-US"/>
        </w:rPr>
        <w:br w:type="page"/>
      </w:r>
    </w:p>
    <w:p w:rsidR="009D0562" w:rsidRDefault="009D0562" w:rsidP="009D0562">
      <w:pPr>
        <w:pStyle w:val="a3"/>
        <w:numPr>
          <w:ilvl w:val="0"/>
          <w:numId w:val="16"/>
        </w:numPr>
        <w:spacing w:line="360" w:lineRule="auto"/>
        <w:jc w:val="center"/>
        <w:rPr>
          <w:b/>
          <w:sz w:val="24"/>
          <w:szCs w:val="24"/>
          <w:lang w:eastAsia="en-US"/>
        </w:rPr>
      </w:pPr>
      <w:r w:rsidRPr="009D0562">
        <w:rPr>
          <w:b/>
          <w:sz w:val="24"/>
          <w:szCs w:val="24"/>
        </w:rPr>
        <w:lastRenderedPageBreak/>
        <w:t>Основные направления деятельности организации</w:t>
      </w:r>
    </w:p>
    <w:p w:rsidR="009D0562" w:rsidRDefault="009D0562" w:rsidP="009D0562">
      <w:pPr>
        <w:spacing w:line="360" w:lineRule="auto"/>
        <w:rPr>
          <w:b/>
          <w:lang w:eastAsia="en-US"/>
        </w:rPr>
      </w:pPr>
    </w:p>
    <w:p w:rsidR="009D0562" w:rsidRPr="00867B35" w:rsidRDefault="009D0562" w:rsidP="009D0562">
      <w:pPr>
        <w:spacing w:line="360" w:lineRule="auto"/>
        <w:ind w:firstLine="709"/>
        <w:jc w:val="both"/>
        <w:rPr>
          <w:szCs w:val="26"/>
        </w:rPr>
      </w:pPr>
      <w:r w:rsidRPr="00867B35">
        <w:rPr>
          <w:szCs w:val="26"/>
        </w:rPr>
        <w:t>Основными областями исследований Института являются физика элементарных частиц и атомного ядра и физика конденсированного состояния вещества с использованием ядерно-физических методов.</w:t>
      </w:r>
    </w:p>
    <w:p w:rsidR="009D0562" w:rsidRPr="00867B35" w:rsidRDefault="009D0562" w:rsidP="009D0562">
      <w:pPr>
        <w:spacing w:line="360" w:lineRule="auto"/>
        <w:ind w:firstLine="709"/>
        <w:jc w:val="both"/>
        <w:rPr>
          <w:szCs w:val="26"/>
        </w:rPr>
      </w:pPr>
      <w:r w:rsidRPr="00867B35">
        <w:rPr>
          <w:szCs w:val="26"/>
        </w:rPr>
        <w:t>Для осуществления своих целей Институт:</w:t>
      </w:r>
    </w:p>
    <w:p w:rsidR="009D0562" w:rsidRPr="00867B35" w:rsidRDefault="009D0562" w:rsidP="009D0562">
      <w:pPr>
        <w:spacing w:line="360" w:lineRule="auto"/>
        <w:ind w:firstLine="709"/>
        <w:jc w:val="both"/>
        <w:rPr>
          <w:szCs w:val="26"/>
        </w:rPr>
      </w:pPr>
      <w:r w:rsidRPr="00867B35">
        <w:rPr>
          <w:szCs w:val="26"/>
        </w:rPr>
        <w:t>- проводит теоретические и экспериментальные исследования по принятым научным направлениям своей деятельности;</w:t>
      </w:r>
    </w:p>
    <w:p w:rsidR="009D0562" w:rsidRPr="00867B35" w:rsidRDefault="009D0562" w:rsidP="009D0562">
      <w:pPr>
        <w:spacing w:line="360" w:lineRule="auto"/>
        <w:ind w:firstLine="709"/>
        <w:jc w:val="both"/>
        <w:rPr>
          <w:szCs w:val="26"/>
        </w:rPr>
      </w:pPr>
      <w:r w:rsidRPr="00867B35">
        <w:rPr>
          <w:szCs w:val="26"/>
        </w:rPr>
        <w:t>- организует обмен опытом в проведении научных исследований, а также информацией, полученной в результате этих исследований, путем публикации научных работ, проведения конференций, симпозиумов, организации стажировок и т.д.;</w:t>
      </w:r>
    </w:p>
    <w:p w:rsidR="009D0562" w:rsidRPr="00867B35" w:rsidRDefault="009D0562" w:rsidP="009D0562">
      <w:pPr>
        <w:spacing w:line="360" w:lineRule="auto"/>
        <w:ind w:firstLine="709"/>
        <w:jc w:val="both"/>
        <w:rPr>
          <w:szCs w:val="26"/>
        </w:rPr>
      </w:pPr>
      <w:r w:rsidRPr="00867B35">
        <w:rPr>
          <w:szCs w:val="26"/>
        </w:rPr>
        <w:t>- содействует всестороннему развитию творческих способностей научных сотрудников Института созданием благоприятных условий для повышения их профессионального уровня;</w:t>
      </w:r>
    </w:p>
    <w:p w:rsidR="009D0562" w:rsidRPr="00867B35" w:rsidRDefault="009D0562" w:rsidP="009D0562">
      <w:pPr>
        <w:spacing w:line="360" w:lineRule="auto"/>
        <w:ind w:firstLine="709"/>
        <w:jc w:val="both"/>
        <w:rPr>
          <w:szCs w:val="26"/>
        </w:rPr>
      </w:pPr>
      <w:r w:rsidRPr="00867B35">
        <w:rPr>
          <w:szCs w:val="26"/>
        </w:rPr>
        <w:t>- налаживает связи и поддерживает контакты с другими национальными и международными научными учреждениями, и организациями в целях координации деятельности и организации взаимовыгодного сотрудничества;</w:t>
      </w:r>
    </w:p>
    <w:p w:rsidR="009D0562" w:rsidRPr="00867B35" w:rsidRDefault="009D0562" w:rsidP="009D0562">
      <w:pPr>
        <w:spacing w:line="360" w:lineRule="auto"/>
        <w:ind w:firstLine="709"/>
        <w:jc w:val="both"/>
        <w:rPr>
          <w:szCs w:val="26"/>
        </w:rPr>
      </w:pPr>
      <w:r w:rsidRPr="00867B35">
        <w:rPr>
          <w:szCs w:val="26"/>
        </w:rPr>
        <w:t>- использует результаты научных исследований, имеющих прикладной характер, путем их внедрения в промышленные, медицинские и иные технические разработки для обеспечения дополнительных источников финансирования фундаментальных исследований;</w:t>
      </w:r>
    </w:p>
    <w:p w:rsidR="009D0562" w:rsidRDefault="009D0562" w:rsidP="009D0562">
      <w:pPr>
        <w:spacing w:line="360" w:lineRule="auto"/>
        <w:ind w:firstLine="709"/>
        <w:jc w:val="both"/>
        <w:rPr>
          <w:szCs w:val="26"/>
        </w:rPr>
      </w:pPr>
      <w:r w:rsidRPr="00867B35">
        <w:rPr>
          <w:szCs w:val="26"/>
        </w:rPr>
        <w:t>- развивает образовательную деятельность, в том числе обучение студентов и аспирантов по направлениям, совпадающим с основными областями исследований Института, с целью подготовки высококвалифицированных кадров для стран-участниц ОИЯИ.</w:t>
      </w:r>
    </w:p>
    <w:p w:rsidR="009D0562" w:rsidRPr="00867B35" w:rsidRDefault="009D0562" w:rsidP="009D0562">
      <w:pPr>
        <w:spacing w:line="360" w:lineRule="auto"/>
        <w:ind w:firstLine="709"/>
        <w:jc w:val="both"/>
        <w:rPr>
          <w:sz w:val="22"/>
          <w:szCs w:val="26"/>
        </w:rPr>
      </w:pPr>
      <w:r w:rsidRPr="00867B35">
        <w:rPr>
          <w:rFonts w:eastAsiaTheme="minorHAnsi"/>
          <w:szCs w:val="28"/>
          <w:lang w:eastAsia="en-US"/>
        </w:rPr>
        <w:t>Институт создан в целях объединения усилий, научного и материального потенциала государств-членов для изучения фундаментальных свойств материи. Членами ОИЯИ сегодня являются 18 государств: Азербайджанская Республика, Республика Армения, Республика Беларусь, Республика Болгария, Социалистическая Республика Вьетнам, Республика Грузия, Республика Казахстан, Корейская Народно-Демократическая Республика, Республика Куба, Республика Молдова, Монголия, Республика Польша, Российская Федерация, Румыния, Словацкая Республика, Республика Узбекистан, Республика Украина, Чешская Республика. На правительственном уровне заключены Соглашения о сотрудничестве Института с Германией, Венгрией и Италией.</w:t>
      </w:r>
    </w:p>
    <w:p w:rsidR="006B64D2" w:rsidRDefault="009D0562" w:rsidP="006B64D2">
      <w:pPr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 w:rsidRPr="00867B35">
        <w:rPr>
          <w:rFonts w:eastAsiaTheme="minorHAnsi"/>
          <w:szCs w:val="28"/>
          <w:lang w:eastAsia="en-US"/>
        </w:rPr>
        <w:t>Основные направления теоретических и экспериментальных исследований в ОИЯИ: физика элементарных частиц, ядерная физика и физика конденсированных сред. Научную политику ОИЯИ вырабатывает Ученый совет.</w:t>
      </w:r>
    </w:p>
    <w:p w:rsidR="006B64D2" w:rsidRPr="006B64D2" w:rsidRDefault="006B64D2" w:rsidP="006B64D2">
      <w:pPr>
        <w:spacing w:line="360" w:lineRule="auto"/>
        <w:ind w:firstLine="709"/>
        <w:jc w:val="both"/>
        <w:rPr>
          <w:color w:val="000000" w:themeColor="text1"/>
        </w:rPr>
      </w:pPr>
      <w:r w:rsidRPr="006B64D2">
        <w:rPr>
          <w:rStyle w:val="aa"/>
          <w:b w:val="0"/>
          <w:color w:val="000000" w:themeColor="text1"/>
        </w:rPr>
        <w:lastRenderedPageBreak/>
        <w:t>Институт создан</w:t>
      </w:r>
      <w:r w:rsidRPr="006B64D2">
        <w:rPr>
          <w:color w:val="000000" w:themeColor="text1"/>
        </w:rPr>
        <w:t> в целях объединения усилий, научного и материального потенциала государств-членов для изучения фундаментальных свойств материи. За 60 лет в ОИЯИ выполнен широкий спектр исследований и подготовлены научные кадры высшей квалификации для стран-участниц. Среди них президенты национальных академий наук, руководители крупнейших ядерно-физических центров, институтов и университетов многих государств-членов ОИЯИ.</w:t>
      </w:r>
    </w:p>
    <w:p w:rsidR="006B64D2" w:rsidRPr="006B64D2" w:rsidRDefault="006B64D2" w:rsidP="006B64D2">
      <w:pPr>
        <w:spacing w:line="360" w:lineRule="auto"/>
        <w:ind w:firstLine="709"/>
        <w:jc w:val="both"/>
        <w:rPr>
          <w:color w:val="000000" w:themeColor="text1"/>
        </w:rPr>
      </w:pPr>
      <w:r w:rsidRPr="006B64D2">
        <w:rPr>
          <w:rStyle w:val="aa"/>
          <w:b w:val="0"/>
          <w:color w:val="000000" w:themeColor="text1"/>
        </w:rPr>
        <w:t>Институт опирается</w:t>
      </w:r>
      <w:r w:rsidRPr="006B64D2">
        <w:rPr>
          <w:color w:val="000000" w:themeColor="text1"/>
        </w:rPr>
        <w:t> на мощный фундамент: традиции научных школ, имеющих мировое признание; базовые установки с уникальными возможностями, позволяющие решать актуальные задачи во многих областях современной физики; статус международной межправительственной организации.</w:t>
      </w:r>
    </w:p>
    <w:p w:rsidR="006B64D2" w:rsidRPr="006B64D2" w:rsidRDefault="006B64D2" w:rsidP="006B64D2">
      <w:pPr>
        <w:spacing w:line="360" w:lineRule="auto"/>
        <w:ind w:firstLine="709"/>
        <w:jc w:val="both"/>
        <w:rPr>
          <w:color w:val="000000" w:themeColor="text1"/>
        </w:rPr>
      </w:pPr>
      <w:r w:rsidRPr="006B64D2">
        <w:rPr>
          <w:rStyle w:val="aa"/>
          <w:b w:val="0"/>
          <w:color w:val="000000" w:themeColor="text1"/>
        </w:rPr>
        <w:t>Научную политику</w:t>
      </w:r>
      <w:r w:rsidRPr="006B64D2">
        <w:rPr>
          <w:color w:val="000000" w:themeColor="text1"/>
        </w:rPr>
        <w:t> ОИЯИ вырабатывает </w:t>
      </w:r>
      <w:hyperlink r:id="rId8" w:anchor="l3" w:tgtFrame="_blank" w:history="1">
        <w:r w:rsidRPr="006B64D2">
          <w:rPr>
            <w:rStyle w:val="ab"/>
            <w:color w:val="000000" w:themeColor="text1"/>
            <w:u w:val="none"/>
          </w:rPr>
          <w:t>Ученый совет</w:t>
        </w:r>
      </w:hyperlink>
      <w:r w:rsidRPr="006B64D2">
        <w:rPr>
          <w:color w:val="000000" w:themeColor="text1"/>
        </w:rPr>
        <w:t>, в состав которого входят крупные ученые, представляющие государства-члены, а также известные физики Венгрии, Германии, Греции, Индии, Италии, Китая, США, Франции, Швейцарии, Европейской организации ядерных исследований (</w:t>
      </w:r>
      <w:hyperlink r:id="rId9" w:tgtFrame="_blank" w:history="1">
        <w:r w:rsidRPr="006B64D2">
          <w:rPr>
            <w:rStyle w:val="ab"/>
            <w:color w:val="000000" w:themeColor="text1"/>
            <w:u w:val="none"/>
          </w:rPr>
          <w:t>ЦЕРН</w:t>
        </w:r>
      </w:hyperlink>
      <w:r w:rsidRPr="006B64D2">
        <w:rPr>
          <w:color w:val="000000" w:themeColor="text1"/>
        </w:rPr>
        <w:t>) и др.</w:t>
      </w:r>
    </w:p>
    <w:p w:rsidR="006B64D2" w:rsidRPr="006B64D2" w:rsidRDefault="006B64D2" w:rsidP="006B64D2">
      <w:pPr>
        <w:spacing w:line="360" w:lineRule="auto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6B64D2">
        <w:rPr>
          <w:rStyle w:val="aa"/>
          <w:b w:val="0"/>
          <w:color w:val="000000" w:themeColor="text1"/>
        </w:rPr>
        <w:t>Концепция будущего</w:t>
      </w:r>
      <w:r w:rsidRPr="006B64D2">
        <w:rPr>
          <w:color w:val="000000" w:themeColor="text1"/>
        </w:rPr>
        <w:t> успешного развития Объединенного института ядерных исследований как крупного многопланового международного научного центра предусматривает, прежде всего, единство фундаментальной науки, широкой инновационной деятельности и весомой образовательной программы, совершенствование научно-исследовательской и социальной инфраструктуры, а также интеграцию в европейское исследовательское сообщество, расширение международного сотрудничества и переход к международным исследовательским стандартам.</w:t>
      </w:r>
    </w:p>
    <w:p w:rsidR="006B64D2" w:rsidRPr="00867B35" w:rsidRDefault="006B64D2" w:rsidP="009D0562">
      <w:pPr>
        <w:spacing w:line="360" w:lineRule="auto"/>
        <w:ind w:firstLine="709"/>
        <w:jc w:val="both"/>
        <w:rPr>
          <w:sz w:val="22"/>
          <w:szCs w:val="26"/>
        </w:rPr>
      </w:pPr>
    </w:p>
    <w:p w:rsidR="00FB0C04" w:rsidRDefault="00FB0C04">
      <w:pPr>
        <w:rPr>
          <w:b/>
          <w:lang w:eastAsia="en-US"/>
        </w:rPr>
      </w:pPr>
      <w:r>
        <w:rPr>
          <w:b/>
          <w:lang w:eastAsia="en-US"/>
        </w:rPr>
        <w:br w:type="page"/>
      </w:r>
    </w:p>
    <w:p w:rsidR="009D0562" w:rsidRDefault="00FB0C04" w:rsidP="00FB0C04">
      <w:pPr>
        <w:pStyle w:val="a3"/>
        <w:numPr>
          <w:ilvl w:val="0"/>
          <w:numId w:val="16"/>
        </w:numPr>
        <w:spacing w:line="360" w:lineRule="auto"/>
        <w:jc w:val="center"/>
        <w:rPr>
          <w:b/>
          <w:sz w:val="24"/>
          <w:szCs w:val="24"/>
          <w:lang w:eastAsia="en-US"/>
        </w:rPr>
      </w:pPr>
      <w:r w:rsidRPr="00FB0C04">
        <w:rPr>
          <w:b/>
          <w:sz w:val="24"/>
          <w:szCs w:val="24"/>
        </w:rPr>
        <w:lastRenderedPageBreak/>
        <w:t>Изучение бизнес-процессов организации ОИЯИ</w:t>
      </w:r>
    </w:p>
    <w:p w:rsidR="00FB0C04" w:rsidRDefault="00FB0C04" w:rsidP="00FB0C04">
      <w:pPr>
        <w:spacing w:line="360" w:lineRule="auto"/>
        <w:rPr>
          <w:lang w:eastAsia="en-US"/>
        </w:rPr>
      </w:pPr>
    </w:p>
    <w:p w:rsidR="005149AC" w:rsidRDefault="005149AC" w:rsidP="005149AC">
      <w:pPr>
        <w:suppressAutoHyphens/>
        <w:spacing w:line="360" w:lineRule="auto"/>
        <w:ind w:firstLine="709"/>
        <w:jc w:val="both"/>
      </w:pPr>
      <w:r>
        <w:t xml:space="preserve">В организации </w:t>
      </w:r>
      <w:r>
        <w:rPr>
          <w:rFonts w:eastAsiaTheme="minorHAnsi"/>
          <w:color w:val="000000" w:themeColor="text1"/>
          <w:lang w:eastAsia="en-US"/>
        </w:rPr>
        <w:t>ОИЯИ</w:t>
      </w:r>
      <w:r>
        <w:t xml:space="preserve"> можно выделить следующие бизнес-процессы:</w:t>
      </w:r>
    </w:p>
    <w:p w:rsidR="005149AC" w:rsidRDefault="005149AC" w:rsidP="005149AC">
      <w:pPr>
        <w:suppressAutoHyphens/>
        <w:spacing w:line="360" w:lineRule="auto"/>
        <w:ind w:firstLine="709"/>
        <w:jc w:val="both"/>
      </w:pPr>
      <w:r>
        <w:t xml:space="preserve">- </w:t>
      </w:r>
      <w:proofErr w:type="spellStart"/>
      <w:r w:rsidRPr="005149AC">
        <w:t>найм</w:t>
      </w:r>
      <w:proofErr w:type="spellEnd"/>
      <w:r w:rsidRPr="005149AC">
        <w:t xml:space="preserve"> и обучение персонала</w:t>
      </w:r>
      <w:r>
        <w:t>;</w:t>
      </w:r>
    </w:p>
    <w:p w:rsidR="005149AC" w:rsidRDefault="005149AC" w:rsidP="005149AC">
      <w:pPr>
        <w:suppressAutoHyphens/>
        <w:spacing w:line="360" w:lineRule="auto"/>
        <w:ind w:firstLine="709"/>
        <w:jc w:val="both"/>
      </w:pPr>
      <w:r>
        <w:t xml:space="preserve">- исследование в лабораториях </w:t>
      </w:r>
      <w:r>
        <w:rPr>
          <w:rFonts w:eastAsiaTheme="minorHAnsi"/>
          <w:color w:val="000000" w:themeColor="text1"/>
          <w:lang w:eastAsia="en-US"/>
        </w:rPr>
        <w:t>ОИЯИ;</w:t>
      </w:r>
    </w:p>
    <w:p w:rsidR="005149AC" w:rsidRDefault="005149AC" w:rsidP="005149AC">
      <w:pPr>
        <w:suppressAutoHyphens/>
        <w:spacing w:line="360" w:lineRule="auto"/>
        <w:ind w:firstLine="709"/>
        <w:jc w:val="both"/>
      </w:pPr>
      <w:r>
        <w:t xml:space="preserve">- </w:t>
      </w:r>
      <w:r w:rsidRPr="005149AC">
        <w:t xml:space="preserve">разработка </w:t>
      </w:r>
      <w:r>
        <w:t xml:space="preserve">в исследовательских институтах </w:t>
      </w:r>
      <w:r>
        <w:rPr>
          <w:rFonts w:eastAsiaTheme="minorHAnsi"/>
          <w:color w:val="000000" w:themeColor="text1"/>
          <w:lang w:eastAsia="en-US"/>
        </w:rPr>
        <w:t>ОИЯИ;</w:t>
      </w:r>
    </w:p>
    <w:p w:rsidR="005149AC" w:rsidRDefault="005149AC" w:rsidP="005149AC">
      <w:pPr>
        <w:suppressAutoHyphens/>
        <w:spacing w:line="360" w:lineRule="auto"/>
        <w:ind w:firstLine="709"/>
        <w:jc w:val="both"/>
      </w:pPr>
      <w:r>
        <w:t xml:space="preserve">- </w:t>
      </w:r>
      <w:r w:rsidRPr="005149AC">
        <w:t>обработка запросов заказчика,</w:t>
      </w:r>
    </w:p>
    <w:p w:rsidR="00932ED3" w:rsidRDefault="005149AC" w:rsidP="00932ED3">
      <w:pPr>
        <w:suppressAutoHyphens/>
        <w:spacing w:line="360" w:lineRule="auto"/>
        <w:ind w:firstLine="709"/>
        <w:jc w:val="both"/>
      </w:pPr>
      <w:r>
        <w:t xml:space="preserve">- </w:t>
      </w:r>
      <w:r w:rsidRPr="005149AC">
        <w:t>проведение аналитической деятельности на протяжении всего процесса.</w:t>
      </w:r>
    </w:p>
    <w:p w:rsidR="00932ED3" w:rsidRDefault="00932ED3" w:rsidP="00932ED3">
      <w:pPr>
        <w:suppressAutoHyphens/>
        <w:spacing w:line="360" w:lineRule="auto"/>
        <w:ind w:firstLine="709"/>
        <w:jc w:val="both"/>
      </w:pPr>
      <w:r>
        <w:t xml:space="preserve">Лаборатория является одним из самых сложных и ответственных участков производства. Помимо основной ее задачи – получения результатов </w:t>
      </w:r>
      <w:proofErr w:type="gramStart"/>
      <w:r>
        <w:t>испытаний</w:t>
      </w:r>
      <w:proofErr w:type="gramEnd"/>
      <w:r>
        <w:t xml:space="preserve"> отобранных образцов материалов, есть множество специфичных внутри лабораторных работ: </w:t>
      </w:r>
    </w:p>
    <w:p w:rsidR="00932ED3" w:rsidRDefault="00932ED3" w:rsidP="00932ED3">
      <w:pPr>
        <w:suppressAutoHyphens/>
        <w:spacing w:line="360" w:lineRule="auto"/>
        <w:ind w:firstLine="709"/>
        <w:jc w:val="both"/>
      </w:pPr>
      <w:r>
        <w:t xml:space="preserve">– учет реактивов и расходных материалов; </w:t>
      </w:r>
    </w:p>
    <w:p w:rsidR="00932ED3" w:rsidRDefault="00932ED3" w:rsidP="00932ED3">
      <w:pPr>
        <w:suppressAutoHyphens/>
        <w:spacing w:line="360" w:lineRule="auto"/>
        <w:ind w:firstLine="709"/>
        <w:jc w:val="both"/>
      </w:pPr>
      <w:r>
        <w:t xml:space="preserve">– контроль правильности, точности и </w:t>
      </w:r>
      <w:proofErr w:type="spellStart"/>
      <w:r>
        <w:t>воспроизводимости</w:t>
      </w:r>
      <w:proofErr w:type="spellEnd"/>
      <w:r>
        <w:t xml:space="preserve"> результатов измерений; </w:t>
      </w:r>
    </w:p>
    <w:p w:rsidR="00932ED3" w:rsidRDefault="00932ED3" w:rsidP="00932ED3">
      <w:pPr>
        <w:suppressAutoHyphens/>
        <w:spacing w:line="360" w:lineRule="auto"/>
        <w:ind w:firstLine="709"/>
        <w:jc w:val="both"/>
      </w:pPr>
      <w:r>
        <w:t xml:space="preserve">– планирование работ; </w:t>
      </w:r>
    </w:p>
    <w:p w:rsidR="00932ED3" w:rsidRDefault="00932ED3" w:rsidP="00932ED3">
      <w:pPr>
        <w:suppressAutoHyphens/>
        <w:spacing w:line="360" w:lineRule="auto"/>
        <w:ind w:firstLine="709"/>
        <w:jc w:val="both"/>
      </w:pPr>
      <w:r>
        <w:t xml:space="preserve">– формирование разнообразной отчетности; </w:t>
      </w:r>
    </w:p>
    <w:p w:rsidR="00932ED3" w:rsidRDefault="00932ED3" w:rsidP="00932ED3">
      <w:pPr>
        <w:suppressAutoHyphens/>
        <w:spacing w:line="360" w:lineRule="auto"/>
        <w:ind w:firstLine="709"/>
        <w:jc w:val="both"/>
      </w:pPr>
      <w:r>
        <w:t xml:space="preserve">– контроль работы персонала и многое другое. </w:t>
      </w:r>
    </w:p>
    <w:p w:rsidR="00932ED3" w:rsidRPr="00932ED3" w:rsidRDefault="00932ED3" w:rsidP="00932ED3">
      <w:pPr>
        <w:suppressAutoHyphens/>
        <w:spacing w:line="360" w:lineRule="auto"/>
        <w:ind w:firstLine="709"/>
        <w:jc w:val="both"/>
        <w:rPr>
          <w:color w:val="000000" w:themeColor="text1"/>
          <w:szCs w:val="21"/>
          <w:shd w:val="clear" w:color="auto" w:fill="FFFFFF"/>
        </w:rPr>
      </w:pPr>
      <w:r w:rsidRPr="00932ED3">
        <w:rPr>
          <w:color w:val="000000" w:themeColor="text1"/>
          <w:szCs w:val="21"/>
          <w:shd w:val="clear" w:color="auto" w:fill="FFFFFF"/>
        </w:rPr>
        <w:t>Процессный подход к управлению является построением в организации системы процессов, управлением этими процессами для получения наилучших результатов, повышения эффективности и обеспечения удовлетворенности потребителей.</w:t>
      </w:r>
    </w:p>
    <w:p w:rsidR="00932ED3" w:rsidRPr="00932ED3" w:rsidRDefault="00932ED3" w:rsidP="00932ED3">
      <w:pPr>
        <w:suppressAutoHyphens/>
        <w:spacing w:line="360" w:lineRule="auto"/>
        <w:ind w:firstLine="709"/>
        <w:jc w:val="both"/>
        <w:rPr>
          <w:color w:val="000000" w:themeColor="text1"/>
          <w:szCs w:val="21"/>
          <w:shd w:val="clear" w:color="auto" w:fill="FFFFFF"/>
        </w:rPr>
      </w:pPr>
      <w:r w:rsidRPr="00932ED3">
        <w:rPr>
          <w:color w:val="000000" w:themeColor="text1"/>
          <w:szCs w:val="21"/>
        </w:rPr>
        <w:t>Преимуществами процессного подхода является:</w:t>
      </w:r>
    </w:p>
    <w:p w:rsidR="00932ED3" w:rsidRPr="00932ED3" w:rsidRDefault="00932ED3" w:rsidP="00932ED3">
      <w:pPr>
        <w:suppressAutoHyphens/>
        <w:spacing w:line="360" w:lineRule="auto"/>
        <w:ind w:firstLine="709"/>
        <w:jc w:val="both"/>
        <w:rPr>
          <w:color w:val="000000" w:themeColor="text1"/>
          <w:szCs w:val="21"/>
          <w:shd w:val="clear" w:color="auto" w:fill="FFFFFF"/>
        </w:rPr>
      </w:pPr>
      <w:r w:rsidRPr="00932ED3">
        <w:rPr>
          <w:color w:val="000000" w:themeColor="text1"/>
          <w:szCs w:val="21"/>
        </w:rPr>
        <w:t>1. Возникновение языка описания деятельности,</w:t>
      </w:r>
    </w:p>
    <w:p w:rsidR="00932ED3" w:rsidRPr="00932ED3" w:rsidRDefault="00932ED3" w:rsidP="00932ED3">
      <w:pPr>
        <w:suppressAutoHyphens/>
        <w:spacing w:line="360" w:lineRule="auto"/>
        <w:ind w:firstLine="709"/>
        <w:jc w:val="both"/>
        <w:rPr>
          <w:color w:val="000000" w:themeColor="text1"/>
          <w:szCs w:val="21"/>
          <w:shd w:val="clear" w:color="auto" w:fill="FFFFFF"/>
        </w:rPr>
      </w:pPr>
      <w:r w:rsidRPr="00932ED3">
        <w:rPr>
          <w:color w:val="000000" w:themeColor="text1"/>
          <w:szCs w:val="21"/>
        </w:rPr>
        <w:t>- дающего возможность графической интерпретации деятельности,</w:t>
      </w:r>
    </w:p>
    <w:p w:rsidR="00932ED3" w:rsidRPr="00932ED3" w:rsidRDefault="00932ED3" w:rsidP="00932ED3">
      <w:pPr>
        <w:suppressAutoHyphens/>
        <w:spacing w:line="360" w:lineRule="auto"/>
        <w:ind w:firstLine="709"/>
        <w:jc w:val="both"/>
        <w:rPr>
          <w:color w:val="000000" w:themeColor="text1"/>
          <w:szCs w:val="21"/>
          <w:shd w:val="clear" w:color="auto" w:fill="FFFFFF"/>
        </w:rPr>
      </w:pPr>
      <w:r w:rsidRPr="00932ED3">
        <w:rPr>
          <w:color w:val="000000" w:themeColor="text1"/>
          <w:szCs w:val="21"/>
        </w:rPr>
        <w:t>- обеспечивающего понимание всеми вовлеченными в процесс последовательности выполнения действий, материальных и информационных потоков,</w:t>
      </w:r>
    </w:p>
    <w:p w:rsidR="00932ED3" w:rsidRPr="00932ED3" w:rsidRDefault="00932ED3" w:rsidP="00932ED3">
      <w:pPr>
        <w:suppressAutoHyphens/>
        <w:spacing w:line="360" w:lineRule="auto"/>
        <w:ind w:firstLine="709"/>
        <w:jc w:val="both"/>
        <w:rPr>
          <w:color w:val="000000" w:themeColor="text1"/>
          <w:szCs w:val="21"/>
          <w:shd w:val="clear" w:color="auto" w:fill="FFFFFF"/>
        </w:rPr>
      </w:pPr>
      <w:r w:rsidRPr="00932ED3">
        <w:rPr>
          <w:color w:val="000000" w:themeColor="text1"/>
          <w:szCs w:val="21"/>
        </w:rPr>
        <w:t>- позволяющего в дальнейшем оптимизировать, регламентировать и автоматизировать процессы с целью достижения их результативного и эффективного функционирования.</w:t>
      </w:r>
    </w:p>
    <w:p w:rsidR="00932ED3" w:rsidRPr="00932ED3" w:rsidRDefault="00932ED3" w:rsidP="00932ED3">
      <w:pPr>
        <w:suppressAutoHyphens/>
        <w:spacing w:line="360" w:lineRule="auto"/>
        <w:ind w:firstLine="709"/>
        <w:jc w:val="both"/>
        <w:rPr>
          <w:color w:val="000000" w:themeColor="text1"/>
          <w:szCs w:val="21"/>
          <w:shd w:val="clear" w:color="auto" w:fill="FFFFFF"/>
        </w:rPr>
      </w:pPr>
      <w:r w:rsidRPr="00932ED3">
        <w:rPr>
          <w:color w:val="000000" w:themeColor="text1"/>
          <w:szCs w:val="21"/>
        </w:rPr>
        <w:t>2. Ориентация процессов на конечный результат и интересы потребителей (внешних и внутренних), рассмотрение процессов с точки зрения добавленной ценности.</w:t>
      </w:r>
    </w:p>
    <w:p w:rsidR="00932ED3" w:rsidRPr="00932ED3" w:rsidRDefault="00932ED3" w:rsidP="00932ED3">
      <w:pPr>
        <w:suppressAutoHyphens/>
        <w:spacing w:line="360" w:lineRule="auto"/>
        <w:ind w:firstLine="709"/>
        <w:jc w:val="both"/>
        <w:rPr>
          <w:color w:val="000000" w:themeColor="text1"/>
          <w:szCs w:val="21"/>
          <w:shd w:val="clear" w:color="auto" w:fill="FFFFFF"/>
        </w:rPr>
      </w:pPr>
      <w:r w:rsidRPr="00932ED3">
        <w:rPr>
          <w:color w:val="000000" w:themeColor="text1"/>
          <w:szCs w:val="21"/>
        </w:rPr>
        <w:t>3. Принятие управленческих решений и определение возможностей для улучшения на основе анализа и оценки по результатам измерения и мониторинга процессов.</w:t>
      </w:r>
    </w:p>
    <w:p w:rsidR="00932ED3" w:rsidRPr="00932ED3" w:rsidRDefault="00932ED3" w:rsidP="00932ED3">
      <w:pPr>
        <w:suppressAutoHyphens/>
        <w:spacing w:line="360" w:lineRule="auto"/>
        <w:ind w:firstLine="709"/>
        <w:jc w:val="both"/>
        <w:rPr>
          <w:color w:val="000000" w:themeColor="text1"/>
          <w:szCs w:val="21"/>
          <w:shd w:val="clear" w:color="auto" w:fill="FFFFFF"/>
        </w:rPr>
      </w:pPr>
      <w:r w:rsidRPr="00932ED3">
        <w:rPr>
          <w:color w:val="000000" w:themeColor="text1"/>
          <w:szCs w:val="21"/>
        </w:rPr>
        <w:t>4. Повышение эффективности горизонтальных связей в организационной структуре, а значит непрерывность управления организацией на стыках между отдельными процессами, подразделениями и должностными лицами при их взаимодействии.</w:t>
      </w:r>
    </w:p>
    <w:p w:rsidR="00932ED3" w:rsidRPr="00932ED3" w:rsidRDefault="00932ED3" w:rsidP="00932ED3">
      <w:pPr>
        <w:suppressAutoHyphens/>
        <w:spacing w:line="360" w:lineRule="auto"/>
        <w:ind w:firstLine="709"/>
        <w:jc w:val="both"/>
        <w:rPr>
          <w:color w:val="000000" w:themeColor="text1"/>
          <w:szCs w:val="21"/>
          <w:shd w:val="clear" w:color="auto" w:fill="FFFFFF"/>
        </w:rPr>
      </w:pPr>
      <w:r w:rsidRPr="00932ED3">
        <w:rPr>
          <w:color w:val="000000" w:themeColor="text1"/>
          <w:szCs w:val="21"/>
        </w:rPr>
        <w:lastRenderedPageBreak/>
        <w:t>5. Наделение исполнителей полномочиями и, как следствие, сокращение уровней принятия решений, освобождение руководителей от решения оперативных вопросов и сосредоточение на стратегических, системных вопросах [3].</w:t>
      </w:r>
    </w:p>
    <w:p w:rsidR="00932ED3" w:rsidRPr="00932ED3" w:rsidRDefault="00932ED3" w:rsidP="00932ED3">
      <w:pPr>
        <w:suppressAutoHyphens/>
        <w:spacing w:line="360" w:lineRule="auto"/>
        <w:ind w:firstLine="709"/>
        <w:jc w:val="both"/>
        <w:rPr>
          <w:color w:val="000000" w:themeColor="text1"/>
          <w:szCs w:val="21"/>
          <w:shd w:val="clear" w:color="auto" w:fill="FFFFFF"/>
        </w:rPr>
      </w:pPr>
      <w:r w:rsidRPr="00932ED3">
        <w:rPr>
          <w:color w:val="000000" w:themeColor="text1"/>
          <w:szCs w:val="21"/>
        </w:rPr>
        <w:t>Поэтому разрабатываемые документы, которые описывают всю деятельность, все виды работ, протекание процессов, выполнение функций должны быть точными, недвусмысленными, следовать логической последовательности действий, ссылаться на нормативную документацию.</w:t>
      </w:r>
    </w:p>
    <w:p w:rsidR="00932ED3" w:rsidRPr="00932ED3" w:rsidRDefault="00932ED3" w:rsidP="00932ED3">
      <w:pPr>
        <w:suppressAutoHyphens/>
        <w:spacing w:line="360" w:lineRule="auto"/>
        <w:ind w:firstLine="709"/>
        <w:jc w:val="both"/>
        <w:rPr>
          <w:color w:val="000000" w:themeColor="text1"/>
          <w:szCs w:val="21"/>
          <w:shd w:val="clear" w:color="auto" w:fill="FFFFFF"/>
        </w:rPr>
      </w:pPr>
      <w:r w:rsidRPr="00932ED3">
        <w:rPr>
          <w:color w:val="000000" w:themeColor="text1"/>
          <w:szCs w:val="21"/>
        </w:rPr>
        <w:t>В зависимости от признака классификации бизнес</w:t>
      </w:r>
      <w:r>
        <w:rPr>
          <w:color w:val="000000" w:themeColor="text1"/>
          <w:szCs w:val="21"/>
        </w:rPr>
        <w:t>-</w:t>
      </w:r>
      <w:r w:rsidRPr="00932ED3">
        <w:rPr>
          <w:color w:val="000000" w:themeColor="text1"/>
          <w:szCs w:val="21"/>
        </w:rPr>
        <w:t>процессы разделяются по видам: процессы управления, бизнес-процессы и обеспечивающие процессы.</w:t>
      </w:r>
    </w:p>
    <w:p w:rsidR="00932ED3" w:rsidRPr="00932ED3" w:rsidRDefault="00932ED3" w:rsidP="00932ED3">
      <w:pPr>
        <w:suppressAutoHyphens/>
        <w:spacing w:line="360" w:lineRule="auto"/>
        <w:ind w:firstLine="709"/>
        <w:jc w:val="both"/>
        <w:rPr>
          <w:color w:val="000000" w:themeColor="text1"/>
          <w:szCs w:val="21"/>
        </w:rPr>
      </w:pPr>
      <w:r w:rsidRPr="00932ED3">
        <w:rPr>
          <w:color w:val="000000" w:themeColor="text1"/>
          <w:szCs w:val="21"/>
        </w:rPr>
        <w:t>Нами была разработана сеть процессов для Испытательной лаборатории с указанием входов, выходов, основных ресурсов.</w:t>
      </w:r>
    </w:p>
    <w:p w:rsidR="00932ED3" w:rsidRDefault="00932ED3" w:rsidP="00932ED3">
      <w:pPr>
        <w:tabs>
          <w:tab w:val="left" w:pos="1158"/>
          <w:tab w:val="center" w:pos="5173"/>
        </w:tabs>
        <w:suppressAutoHyphens/>
        <w:spacing w:line="360" w:lineRule="auto"/>
        <w:rPr>
          <w:rFonts w:ascii="Roboto" w:hAnsi="Roboto"/>
          <w:color w:val="484848"/>
          <w:sz w:val="21"/>
          <w:szCs w:val="21"/>
        </w:rPr>
      </w:pPr>
      <w:r>
        <w:rPr>
          <w:rFonts w:ascii="Roboto" w:hAnsi="Roboto"/>
          <w:color w:val="484848"/>
          <w:sz w:val="21"/>
          <w:szCs w:val="21"/>
        </w:rPr>
        <w:fldChar w:fldCharType="begin"/>
      </w:r>
      <w:r>
        <w:rPr>
          <w:rFonts w:ascii="Roboto" w:hAnsi="Roboto"/>
          <w:color w:val="484848"/>
          <w:sz w:val="21"/>
          <w:szCs w:val="21"/>
        </w:rPr>
        <w:instrText xml:space="preserve"> INCLUDEPICTURE "https://sibac.info/files/2017_06_15_studmeghdis/Shunyeva.files/1.png" \* MERGEFORMATINET </w:instrText>
      </w:r>
      <w:r>
        <w:rPr>
          <w:rFonts w:ascii="Roboto" w:hAnsi="Roboto"/>
          <w:color w:val="484848"/>
          <w:sz w:val="21"/>
          <w:szCs w:val="21"/>
        </w:rPr>
        <w:fldChar w:fldCharType="separate"/>
      </w:r>
      <w:r>
        <w:rPr>
          <w:rFonts w:ascii="Roboto" w:hAnsi="Roboto"/>
          <w:noProof/>
          <w:color w:val="484848"/>
          <w:sz w:val="21"/>
          <w:szCs w:val="21"/>
        </w:rPr>
        <w:drawing>
          <wp:inline distT="0" distB="0" distL="0" distR="0" wp14:anchorId="6C70D05D" wp14:editId="3EF66E9B">
            <wp:extent cx="6251127" cy="3617843"/>
            <wp:effectExtent l="0" t="0" r="0" b="1905"/>
            <wp:docPr id="14" name="Рисунок 14" descr="https://sibac.info/files/2017_06_15_studmeghdis/Shunyeva.files/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ibac.info/files/2017_06_15_studmeghdis/Shunyeva.files/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5535" cy="3631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484848"/>
          <w:sz w:val="21"/>
          <w:szCs w:val="21"/>
        </w:rPr>
        <w:fldChar w:fldCharType="end"/>
      </w:r>
    </w:p>
    <w:p w:rsidR="00932ED3" w:rsidRPr="00932ED3" w:rsidRDefault="00932ED3" w:rsidP="00932ED3">
      <w:pPr>
        <w:suppressAutoHyphens/>
        <w:spacing w:line="360" w:lineRule="auto"/>
        <w:ind w:firstLine="709"/>
        <w:jc w:val="center"/>
        <w:rPr>
          <w:color w:val="000000" w:themeColor="text1"/>
          <w:szCs w:val="28"/>
        </w:rPr>
      </w:pPr>
      <w:r w:rsidRPr="00932ED3">
        <w:rPr>
          <w:color w:val="000000" w:themeColor="text1"/>
          <w:szCs w:val="28"/>
        </w:rPr>
        <w:t xml:space="preserve">Рисунок 2 – Сеть процессов испытательной лаборатории </w:t>
      </w:r>
      <w:r w:rsidRPr="00932ED3">
        <w:rPr>
          <w:rFonts w:eastAsiaTheme="minorHAnsi"/>
          <w:color w:val="000000" w:themeColor="text1"/>
          <w:szCs w:val="28"/>
          <w:lang w:eastAsia="en-US"/>
        </w:rPr>
        <w:t>ОИЯИ</w:t>
      </w:r>
    </w:p>
    <w:p w:rsidR="00932ED3" w:rsidRPr="00932ED3" w:rsidRDefault="00932ED3" w:rsidP="00932ED3">
      <w:pPr>
        <w:suppressAutoHyphens/>
        <w:spacing w:line="360" w:lineRule="auto"/>
        <w:ind w:firstLine="709"/>
        <w:jc w:val="both"/>
        <w:rPr>
          <w:rStyle w:val="ac"/>
          <w:bCs/>
          <w:i w:val="0"/>
          <w:color w:val="000000" w:themeColor="text1"/>
          <w:szCs w:val="28"/>
        </w:rPr>
      </w:pPr>
    </w:p>
    <w:p w:rsidR="00932ED3" w:rsidRDefault="00932ED3" w:rsidP="00932ED3">
      <w:pPr>
        <w:suppressAutoHyphens/>
        <w:spacing w:line="360" w:lineRule="auto"/>
        <w:ind w:firstLine="709"/>
        <w:jc w:val="both"/>
        <w:rPr>
          <w:color w:val="000000" w:themeColor="text1"/>
          <w:szCs w:val="28"/>
        </w:rPr>
      </w:pPr>
      <w:r w:rsidRPr="00932ED3">
        <w:rPr>
          <w:rStyle w:val="ac"/>
          <w:bCs/>
          <w:i w:val="0"/>
          <w:color w:val="000000" w:themeColor="text1"/>
          <w:szCs w:val="28"/>
        </w:rPr>
        <w:t>К бизнес-процессам ИЛ относится: </w:t>
      </w:r>
      <w:r w:rsidRPr="00932ED3">
        <w:rPr>
          <w:color w:val="000000" w:themeColor="text1"/>
          <w:szCs w:val="28"/>
        </w:rPr>
        <w:t>анализ требований к услуге; планирование испытаний и разработка методик; аккредитация на определенные виды показателей; контроль готовой партии; оформление протокола; оформление паспорта; внутри</w:t>
      </w:r>
      <w:r>
        <w:rPr>
          <w:color w:val="000000" w:themeColor="text1"/>
          <w:szCs w:val="28"/>
        </w:rPr>
        <w:t xml:space="preserve"> </w:t>
      </w:r>
      <w:r w:rsidRPr="00932ED3">
        <w:rPr>
          <w:color w:val="000000" w:themeColor="text1"/>
          <w:szCs w:val="28"/>
        </w:rPr>
        <w:t>лабораторный контроль; утилизация проб.</w:t>
      </w:r>
    </w:p>
    <w:p w:rsidR="00932ED3" w:rsidRPr="00932ED3" w:rsidRDefault="00932ED3" w:rsidP="00932ED3">
      <w:pPr>
        <w:suppressAutoHyphens/>
        <w:spacing w:line="360" w:lineRule="auto"/>
        <w:ind w:firstLine="709"/>
        <w:jc w:val="both"/>
        <w:rPr>
          <w:color w:val="000000" w:themeColor="text1"/>
        </w:rPr>
      </w:pPr>
      <w:r w:rsidRPr="00932ED3">
        <w:rPr>
          <w:rStyle w:val="ac"/>
          <w:bCs/>
          <w:i w:val="0"/>
          <w:color w:val="000000" w:themeColor="text1"/>
        </w:rPr>
        <w:t>Обеспечивающие процессы:</w:t>
      </w:r>
      <w:r w:rsidRPr="00932ED3">
        <w:rPr>
          <w:rStyle w:val="ac"/>
          <w:bCs/>
          <w:color w:val="000000" w:themeColor="text1"/>
        </w:rPr>
        <w:t> </w:t>
      </w:r>
      <w:r w:rsidRPr="00932ED3">
        <w:rPr>
          <w:color w:val="000000" w:themeColor="text1"/>
        </w:rPr>
        <w:t>обеспечение оборудованием и реактивами; обеспечение информационными системами и ИТ-оборудованием.; ремонт оборудования; обеспечение трудовыми ресурсами</w:t>
      </w:r>
    </w:p>
    <w:p w:rsidR="00932ED3" w:rsidRPr="00932ED3" w:rsidRDefault="00932ED3" w:rsidP="00B736AA">
      <w:pPr>
        <w:suppressAutoHyphens/>
        <w:spacing w:line="360" w:lineRule="auto"/>
        <w:ind w:firstLine="709"/>
        <w:jc w:val="both"/>
        <w:rPr>
          <w:color w:val="000000" w:themeColor="text1"/>
        </w:rPr>
      </w:pPr>
      <w:r w:rsidRPr="00932ED3">
        <w:rPr>
          <w:rStyle w:val="ac"/>
          <w:bCs/>
          <w:i w:val="0"/>
          <w:color w:val="000000" w:themeColor="text1"/>
        </w:rPr>
        <w:lastRenderedPageBreak/>
        <w:t>Процессы менеджмента:</w:t>
      </w:r>
      <w:r w:rsidRPr="00932ED3">
        <w:rPr>
          <w:rStyle w:val="ac"/>
          <w:bCs/>
          <w:color w:val="000000" w:themeColor="text1"/>
        </w:rPr>
        <w:t> </w:t>
      </w:r>
      <w:r w:rsidRPr="00932ED3">
        <w:rPr>
          <w:color w:val="000000" w:themeColor="text1"/>
        </w:rPr>
        <w:t>стратегическое управление; разработка и актуализация Политики в области качества; проектирование и регламентация процессов; организационное управление; внутренний аудит и мониторинг.</w:t>
      </w:r>
    </w:p>
    <w:p w:rsidR="00932ED3" w:rsidRDefault="00932ED3" w:rsidP="006A2F80">
      <w:pPr>
        <w:suppressAutoHyphens/>
        <w:spacing w:line="360" w:lineRule="auto"/>
        <w:jc w:val="both"/>
        <w:rPr>
          <w:color w:val="000000" w:themeColor="text1"/>
          <w:shd w:val="clear" w:color="auto" w:fill="FFFFFF"/>
        </w:rPr>
      </w:pPr>
    </w:p>
    <w:p w:rsidR="006A2F80" w:rsidRDefault="006A2F80">
      <w:pPr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br w:type="page"/>
      </w:r>
    </w:p>
    <w:p w:rsidR="006A2F80" w:rsidRPr="006A2F80" w:rsidRDefault="006A2F80" w:rsidP="006A2F80">
      <w:pPr>
        <w:pStyle w:val="a3"/>
        <w:numPr>
          <w:ilvl w:val="0"/>
          <w:numId w:val="16"/>
        </w:numPr>
        <w:suppressAutoHyphens/>
        <w:spacing w:line="360" w:lineRule="auto"/>
        <w:jc w:val="center"/>
        <w:rPr>
          <w:b/>
          <w:color w:val="000000" w:themeColor="text1"/>
          <w:sz w:val="24"/>
          <w:szCs w:val="24"/>
          <w:shd w:val="clear" w:color="auto" w:fill="FFFFFF"/>
        </w:rPr>
      </w:pPr>
      <w:r w:rsidRPr="006A2F80">
        <w:rPr>
          <w:b/>
          <w:sz w:val="24"/>
          <w:szCs w:val="24"/>
        </w:rPr>
        <w:lastRenderedPageBreak/>
        <w:t>Построение моделей бизнес-процессов организации</w:t>
      </w:r>
    </w:p>
    <w:p w:rsidR="006A2F80" w:rsidRDefault="006A2F80" w:rsidP="006A2F80">
      <w:pPr>
        <w:suppressAutoHyphens/>
        <w:spacing w:line="360" w:lineRule="auto"/>
        <w:rPr>
          <w:color w:val="000000" w:themeColor="text1"/>
          <w:shd w:val="clear" w:color="auto" w:fill="FFFFFF"/>
        </w:rPr>
      </w:pPr>
    </w:p>
    <w:p w:rsidR="006A2F80" w:rsidRDefault="00B736AA" w:rsidP="00B736AA">
      <w:pPr>
        <w:suppressAutoHyphens/>
        <w:spacing w:line="360" w:lineRule="auto"/>
        <w:ind w:firstLine="709"/>
        <w:jc w:val="both"/>
        <w:rPr>
          <w:rFonts w:eastAsiaTheme="minorHAnsi"/>
          <w:color w:val="000000" w:themeColor="text1"/>
          <w:szCs w:val="28"/>
          <w:lang w:eastAsia="en-US"/>
        </w:rPr>
      </w:pPr>
      <w:r>
        <w:t xml:space="preserve">На приведенной ниже диаграмме представлен процесс построения и автоматизации бизнес-процессов </w:t>
      </w:r>
      <w:r w:rsidRPr="00932ED3">
        <w:rPr>
          <w:rFonts w:eastAsiaTheme="minorHAnsi"/>
          <w:color w:val="000000" w:themeColor="text1"/>
          <w:szCs w:val="28"/>
          <w:lang w:eastAsia="en-US"/>
        </w:rPr>
        <w:t>ОИЯИ</w:t>
      </w:r>
      <w:r>
        <w:rPr>
          <w:rFonts w:eastAsiaTheme="minorHAnsi"/>
          <w:color w:val="000000" w:themeColor="text1"/>
          <w:szCs w:val="28"/>
          <w:lang w:eastAsia="en-US"/>
        </w:rPr>
        <w:t>.</w:t>
      </w:r>
    </w:p>
    <w:p w:rsidR="00B736AA" w:rsidRDefault="00B736AA" w:rsidP="00B736AA">
      <w:pPr>
        <w:suppressAutoHyphens/>
        <w:spacing w:line="360" w:lineRule="auto"/>
        <w:ind w:firstLine="709"/>
        <w:jc w:val="both"/>
      </w:pPr>
      <w:r>
        <w:t xml:space="preserve">С помощью </w:t>
      </w:r>
      <w:r w:rsidRPr="003D7D52">
        <w:rPr>
          <w:i/>
          <w:lang w:val="en-US"/>
        </w:rPr>
        <w:t>Visio</w:t>
      </w:r>
      <w:r>
        <w:t xml:space="preserve"> 2013 создана контекстная модель </w:t>
      </w:r>
      <w:r>
        <w:rPr>
          <w:lang w:val="en-US"/>
        </w:rPr>
        <w:t>IDEF</w:t>
      </w:r>
      <w:r w:rsidRPr="003D7D52">
        <w:t>0.</w:t>
      </w:r>
      <w:r>
        <w:t xml:space="preserve"> Данная модель представлена на рис. 3.</w:t>
      </w:r>
    </w:p>
    <w:p w:rsidR="00B736AA" w:rsidRDefault="00B736AA" w:rsidP="00B736AA">
      <w:pPr>
        <w:suppressAutoHyphens/>
        <w:spacing w:line="360" w:lineRule="auto"/>
        <w:ind w:firstLine="709"/>
        <w:jc w:val="both"/>
      </w:pPr>
      <w:r>
        <w:t xml:space="preserve">В данной модели представлены вход, выход, управление и механизмы в процессе. </w:t>
      </w:r>
    </w:p>
    <w:p w:rsidR="00B736AA" w:rsidRDefault="006E15C9" w:rsidP="00B736AA">
      <w:pPr>
        <w:spacing w:after="200" w:line="276" w:lineRule="auto"/>
        <w:jc w:val="center"/>
      </w:pPr>
      <w:r>
        <w:rPr>
          <w:noProof/>
        </w:rPr>
        <w:object w:dxaOrig="16656" w:dyaOrig="12228" w14:anchorId="4AE454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31.25pt;height:316.5pt;mso-width-percent:0;mso-height-percent:0;mso-width-percent:0;mso-height-percent:0" o:ole="">
            <v:imagedata r:id="rId11" o:title=""/>
          </v:shape>
          <o:OLEObject Type="Embed" ProgID="Visio.Drawing.15" ShapeID="_x0000_i1025" DrawAspect="Content" ObjectID="_1647183429" r:id="rId12"/>
        </w:object>
      </w:r>
    </w:p>
    <w:p w:rsidR="00B736AA" w:rsidRPr="00B736AA" w:rsidRDefault="00B736AA" w:rsidP="00B736AA">
      <w:pPr>
        <w:spacing w:line="360" w:lineRule="auto"/>
        <w:jc w:val="center"/>
        <w:rPr>
          <w:szCs w:val="22"/>
        </w:rPr>
      </w:pPr>
      <w:r w:rsidRPr="00B736AA">
        <w:rPr>
          <w:szCs w:val="22"/>
        </w:rPr>
        <w:t>Рисунок 3 - Модель бизнес-процесса «построение и авторизация бизнес-процессов»</w:t>
      </w:r>
    </w:p>
    <w:p w:rsidR="00B736AA" w:rsidRDefault="00B736AA" w:rsidP="00B736AA">
      <w:pPr>
        <w:spacing w:line="360" w:lineRule="auto"/>
      </w:pPr>
    </w:p>
    <w:p w:rsidR="00B736AA" w:rsidRPr="00B736AA" w:rsidRDefault="00B736AA" w:rsidP="00B736AA">
      <w:pPr>
        <w:spacing w:line="360" w:lineRule="auto"/>
        <w:ind w:firstLine="709"/>
        <w:jc w:val="both"/>
        <w:rPr>
          <w:sz w:val="22"/>
          <w:szCs w:val="22"/>
        </w:rPr>
      </w:pPr>
      <w:r>
        <w:t xml:space="preserve">На рис. 4 представлена детализация контекстной </w:t>
      </w:r>
      <w:r w:rsidRPr="003D7D52">
        <w:t>модели бизнес-процесса</w:t>
      </w:r>
      <w:r>
        <w:t>. Здесь раскрыт весь процесс более подробно. Показаны этапы решения поставленной задачи и методы ее реализации.</w:t>
      </w:r>
    </w:p>
    <w:p w:rsidR="00B736AA" w:rsidRDefault="00B736AA" w:rsidP="00B736AA">
      <w:pPr>
        <w:pStyle w:val="a9"/>
        <w:shd w:val="clear" w:color="auto" w:fill="FFFFFF"/>
        <w:spacing w:before="0" w:beforeAutospacing="0" w:after="255" w:afterAutospacing="0"/>
        <w:jc w:val="center"/>
        <w:rPr>
          <w:rFonts w:ascii="Roboto" w:hAnsi="Roboto"/>
          <w:color w:val="484848"/>
          <w:sz w:val="21"/>
          <w:szCs w:val="21"/>
        </w:rPr>
      </w:pPr>
      <w:r>
        <w:rPr>
          <w:rFonts w:ascii="Roboto" w:hAnsi="Roboto"/>
          <w:color w:val="484848"/>
          <w:sz w:val="21"/>
          <w:szCs w:val="21"/>
        </w:rPr>
        <w:lastRenderedPageBreak/>
        <w:fldChar w:fldCharType="begin"/>
      </w:r>
      <w:r>
        <w:rPr>
          <w:rFonts w:ascii="Roboto" w:hAnsi="Roboto"/>
          <w:color w:val="484848"/>
          <w:sz w:val="21"/>
          <w:szCs w:val="21"/>
        </w:rPr>
        <w:instrText xml:space="preserve"> INCLUDEPICTURE "https://sibac.info/files/2017_06_15_studmeghdis/Shunyeva.files/image003.png" \* MERGEFORMATINET </w:instrText>
      </w:r>
      <w:r>
        <w:rPr>
          <w:rFonts w:ascii="Roboto" w:hAnsi="Roboto"/>
          <w:color w:val="484848"/>
          <w:sz w:val="21"/>
          <w:szCs w:val="21"/>
        </w:rPr>
        <w:fldChar w:fldCharType="separate"/>
      </w:r>
      <w:r>
        <w:rPr>
          <w:rFonts w:ascii="Roboto" w:hAnsi="Roboto"/>
          <w:noProof/>
          <w:color w:val="484848"/>
          <w:sz w:val="21"/>
          <w:szCs w:val="21"/>
        </w:rPr>
        <w:drawing>
          <wp:inline distT="0" distB="0" distL="0" distR="0" wp14:anchorId="2BE9D0ED" wp14:editId="4400DE34">
            <wp:extent cx="6329062" cy="4326194"/>
            <wp:effectExtent l="0" t="0" r="0" b="5080"/>
            <wp:docPr id="16" name="Рисунок 16" descr="https://sibac.info/files/2017_06_15_studmeghdis/Shunyeva.files/image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ibac.info/files/2017_06_15_studmeghdis/Shunyeva.files/image003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966" cy="4331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484848"/>
          <w:sz w:val="21"/>
          <w:szCs w:val="21"/>
        </w:rPr>
        <w:fldChar w:fldCharType="end"/>
      </w:r>
    </w:p>
    <w:p w:rsidR="00B736AA" w:rsidRDefault="00B736AA" w:rsidP="00B736AA">
      <w:pPr>
        <w:pStyle w:val="a9"/>
        <w:shd w:val="clear" w:color="auto" w:fill="FFFFFF"/>
        <w:spacing w:before="0" w:beforeAutospacing="0" w:after="0" w:afterAutospacing="0" w:line="360" w:lineRule="auto"/>
        <w:jc w:val="center"/>
        <w:rPr>
          <w:rFonts w:ascii="Roboto" w:hAnsi="Roboto"/>
          <w:color w:val="484848"/>
          <w:sz w:val="21"/>
          <w:szCs w:val="21"/>
        </w:rPr>
      </w:pPr>
      <w:r w:rsidRPr="00932ED3">
        <w:rPr>
          <w:rStyle w:val="ac"/>
          <w:bCs/>
          <w:i w:val="0"/>
          <w:color w:val="000000" w:themeColor="text1"/>
        </w:rPr>
        <w:t xml:space="preserve">Рисунок </w:t>
      </w:r>
      <w:r>
        <w:rPr>
          <w:rStyle w:val="ac"/>
          <w:bCs/>
          <w:i w:val="0"/>
          <w:color w:val="000000" w:themeColor="text1"/>
        </w:rPr>
        <w:t>4</w:t>
      </w:r>
      <w:r w:rsidRPr="00932ED3">
        <w:rPr>
          <w:rStyle w:val="ac"/>
          <w:bCs/>
          <w:i w:val="0"/>
          <w:color w:val="000000" w:themeColor="text1"/>
        </w:rPr>
        <w:t xml:space="preserve"> - Основные бизнес-процессы испытательной лаборатории</w:t>
      </w:r>
      <w:r w:rsidRPr="00932ED3">
        <w:rPr>
          <w:rStyle w:val="ac"/>
          <w:rFonts w:ascii="Roboto" w:hAnsi="Roboto"/>
          <w:b/>
          <w:bCs/>
          <w:color w:val="000000" w:themeColor="text1"/>
          <w:sz w:val="21"/>
          <w:szCs w:val="21"/>
        </w:rPr>
        <w:t xml:space="preserve"> </w:t>
      </w:r>
      <w:r w:rsidRPr="00932ED3">
        <w:rPr>
          <w:rFonts w:eastAsiaTheme="minorHAnsi"/>
          <w:color w:val="000000" w:themeColor="text1"/>
          <w:szCs w:val="28"/>
          <w:lang w:eastAsia="en-US"/>
        </w:rPr>
        <w:t>ОИЯИ</w:t>
      </w:r>
    </w:p>
    <w:p w:rsidR="00B736AA" w:rsidRDefault="00B736AA" w:rsidP="00B736AA">
      <w:pPr>
        <w:suppressAutoHyphens/>
        <w:spacing w:line="360" w:lineRule="auto"/>
        <w:jc w:val="both"/>
        <w:rPr>
          <w:color w:val="000000" w:themeColor="text1"/>
          <w:shd w:val="clear" w:color="auto" w:fill="FFFFFF"/>
        </w:rPr>
      </w:pPr>
    </w:p>
    <w:p w:rsidR="00B736AA" w:rsidRPr="00932ED3" w:rsidRDefault="00B736AA" w:rsidP="00B736AA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932ED3">
        <w:rPr>
          <w:color w:val="000000" w:themeColor="text1"/>
        </w:rPr>
        <w:t>Каждый бизнес-процесс управления должен иметь определенных ответственных, для разработки нормативных и регламентных документов по этому процессу.</w:t>
      </w:r>
    </w:p>
    <w:p w:rsidR="00BF79F8" w:rsidRDefault="00BF79F8">
      <w:pPr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br w:type="page"/>
      </w:r>
    </w:p>
    <w:p w:rsidR="00B736AA" w:rsidRDefault="00BF79F8" w:rsidP="00BF79F8">
      <w:pPr>
        <w:suppressAutoHyphens/>
        <w:spacing w:line="360" w:lineRule="auto"/>
        <w:jc w:val="center"/>
        <w:rPr>
          <w:b/>
          <w:color w:val="000000" w:themeColor="text1"/>
          <w:shd w:val="clear" w:color="auto" w:fill="FFFFFF"/>
        </w:rPr>
      </w:pPr>
      <w:r w:rsidRPr="00BF79F8">
        <w:rPr>
          <w:b/>
          <w:color w:val="000000" w:themeColor="text1"/>
          <w:shd w:val="clear" w:color="auto" w:fill="FFFFFF"/>
        </w:rPr>
        <w:lastRenderedPageBreak/>
        <w:t>Заключение</w:t>
      </w:r>
    </w:p>
    <w:p w:rsidR="00BF79F8" w:rsidRPr="00BF79F8" w:rsidRDefault="00BF79F8" w:rsidP="00BF79F8">
      <w:pPr>
        <w:suppressAutoHyphens/>
        <w:spacing w:line="360" w:lineRule="auto"/>
        <w:jc w:val="center"/>
        <w:rPr>
          <w:b/>
          <w:color w:val="000000" w:themeColor="text1"/>
          <w:shd w:val="clear" w:color="auto" w:fill="FFFFFF"/>
        </w:rPr>
      </w:pPr>
    </w:p>
    <w:p w:rsidR="00BF79F8" w:rsidRDefault="00BF79F8" w:rsidP="00BF79F8">
      <w:pPr>
        <w:spacing w:line="360" w:lineRule="auto"/>
        <w:ind w:firstLine="708"/>
        <w:jc w:val="both"/>
      </w:pPr>
      <w:r w:rsidRPr="009D456F">
        <w:t>Бизнес-информатика — это наука о проектировании, разработке и применении информационных и коммуникационных систем в бизнесе.</w:t>
      </w:r>
      <w:r>
        <w:t xml:space="preserve"> Звучит красиво, но только благодаря этой практике я поняла, что же входит в это определение и, что еще важнее, что же входит в обязанности будущих выпускников данного направления. Также ОЭЗ «Дубна» предлагается студентам нашего университета рабочие места, как во время обучения, так и по его окончанию. Теперь, разобравшись в структуре предприятий ОЭЗ, их организации и процессах, научившись описывать внутреннюю деятельность компании, расписывать бизнес-процессы, составлять организационную структуру предприятия, можно смело подыскивать себе должность, на которую устроюсь после университета. Очень важно, что такая практика проводится именно на первом курсе, ведь направление бизнес-информатика имеет множество разветвлений, определиться с которыми можно лишь попробовав себя в них.  </w:t>
      </w:r>
    </w:p>
    <w:p w:rsidR="00BF79F8" w:rsidRDefault="00BF79F8" w:rsidP="00BF79F8">
      <w:pPr>
        <w:spacing w:line="360" w:lineRule="auto"/>
        <w:ind w:firstLine="708"/>
        <w:jc w:val="both"/>
      </w:pPr>
      <w:r w:rsidRPr="009D456F">
        <w:t>В процессе прохождения учебной практики я получила первичные навыки решения следующих профессиональных задач:</w:t>
      </w:r>
    </w:p>
    <w:p w:rsidR="00BF79F8" w:rsidRDefault="00BF79F8" w:rsidP="00BF79F8">
      <w:pPr>
        <w:spacing w:line="360" w:lineRule="auto"/>
        <w:ind w:firstLine="708"/>
        <w:jc w:val="both"/>
      </w:pPr>
      <w:r>
        <w:t xml:space="preserve">- </w:t>
      </w:r>
      <w:r w:rsidRPr="009D456F">
        <w:t>разработка и анализ архитектуры предприятия (структурного подразделения);</w:t>
      </w:r>
    </w:p>
    <w:p w:rsidR="00BF79F8" w:rsidRDefault="00BF79F8" w:rsidP="00BF79F8">
      <w:pPr>
        <w:spacing w:line="360" w:lineRule="auto"/>
        <w:ind w:firstLine="708"/>
        <w:jc w:val="both"/>
      </w:pPr>
      <w:r>
        <w:t xml:space="preserve">- </w:t>
      </w:r>
      <w:r w:rsidRPr="009D456F">
        <w:t>сбор и анализ данных о текущем состоянии бизнес-процессов в соответствии с уровнями управления;</w:t>
      </w:r>
    </w:p>
    <w:p w:rsidR="00BF79F8" w:rsidRDefault="00BF79F8" w:rsidP="00BF79F8">
      <w:pPr>
        <w:spacing w:line="360" w:lineRule="auto"/>
        <w:ind w:firstLine="708"/>
        <w:jc w:val="both"/>
      </w:pPr>
      <w:r>
        <w:t xml:space="preserve">- </w:t>
      </w:r>
      <w:r w:rsidRPr="009D456F">
        <w:t>подготовка исходных данных для структурирования информационных потоков в соответствии с взаимосвязанным комплексом решаемых задач и выполнением исследуемых бизнес-процессов;</w:t>
      </w:r>
    </w:p>
    <w:p w:rsidR="00BF79F8" w:rsidRDefault="00BF79F8" w:rsidP="00BF79F8">
      <w:pPr>
        <w:spacing w:line="360" w:lineRule="auto"/>
        <w:ind w:firstLine="708"/>
        <w:jc w:val="both"/>
      </w:pPr>
      <w:r>
        <w:t xml:space="preserve">- </w:t>
      </w:r>
      <w:r w:rsidRPr="009D456F">
        <w:t>изучение функциональных особенностей автоматизированных информационных систем в соответствии с типом решаемых задач;</w:t>
      </w:r>
    </w:p>
    <w:p w:rsidR="00BF79F8" w:rsidRDefault="00BF79F8" w:rsidP="00BF79F8">
      <w:pPr>
        <w:spacing w:line="360" w:lineRule="auto"/>
        <w:ind w:firstLine="708"/>
        <w:jc w:val="both"/>
      </w:pPr>
      <w:r>
        <w:t xml:space="preserve">- </w:t>
      </w:r>
      <w:r w:rsidRPr="009D456F">
        <w:t>построение информационных и функциональных системных моделей существующей автоматизированной системы управления;</w:t>
      </w:r>
    </w:p>
    <w:p w:rsidR="00BF79F8" w:rsidRDefault="00BF79F8" w:rsidP="00BF79F8">
      <w:pPr>
        <w:spacing w:line="360" w:lineRule="auto"/>
        <w:ind w:firstLine="708"/>
        <w:jc w:val="both"/>
      </w:pPr>
      <w:r>
        <w:t xml:space="preserve">- </w:t>
      </w:r>
      <w:r w:rsidRPr="009D456F">
        <w:t>подготовка информационных обзоров, аналитических отчетов;</w:t>
      </w:r>
    </w:p>
    <w:p w:rsidR="00BF79F8" w:rsidRDefault="00BF79F8" w:rsidP="00BF79F8">
      <w:pPr>
        <w:spacing w:line="360" w:lineRule="auto"/>
        <w:ind w:firstLine="708"/>
        <w:jc w:val="both"/>
      </w:pPr>
      <w:r>
        <w:t xml:space="preserve">- </w:t>
      </w:r>
      <w:r w:rsidRPr="009D456F">
        <w:t>организация выполнения порученного этапа работы.</w:t>
      </w:r>
    </w:p>
    <w:p w:rsidR="00BF79F8" w:rsidRDefault="00BF79F8" w:rsidP="00BF79F8">
      <w:pPr>
        <w:pStyle w:val="ConsPlusNormal"/>
        <w:widowControl/>
        <w:tabs>
          <w:tab w:val="left" w:pos="851"/>
        </w:tabs>
        <w:spacing w:line="360" w:lineRule="auto"/>
        <w:jc w:val="both"/>
        <w:rPr>
          <w:szCs w:val="24"/>
        </w:rPr>
      </w:pPr>
      <w:r>
        <w:rPr>
          <w:szCs w:val="24"/>
        </w:rPr>
        <w:tab/>
        <w:t>Также проведённая практика систематизировала знания, полученные в процессе обучения на первом курсе. Практическое применение всегда помогает закрепить пройденный материал, а когда делаешь такой объемный проект, появляется желание узнать еще больше.</w:t>
      </w:r>
    </w:p>
    <w:p w:rsidR="00BF79F8" w:rsidRPr="009D456F" w:rsidRDefault="00BF79F8" w:rsidP="00BF79F8">
      <w:pPr>
        <w:pStyle w:val="ConsPlusNormal"/>
        <w:widowControl/>
        <w:tabs>
          <w:tab w:val="left" w:pos="851"/>
        </w:tabs>
        <w:spacing w:line="360" w:lineRule="auto"/>
        <w:jc w:val="both"/>
        <w:rPr>
          <w:szCs w:val="24"/>
        </w:rPr>
      </w:pPr>
      <w:r>
        <w:rPr>
          <w:szCs w:val="24"/>
        </w:rPr>
        <w:tab/>
        <w:t xml:space="preserve">Отмечу также, что ОЭЗ «Дубна» развивается очень быстро, предлагая всё больше и больше вакансий молодым специалистам. Это отличная возможность реализовать себя в той сфере, которая тебе интересна. </w:t>
      </w:r>
    </w:p>
    <w:p w:rsidR="00C01436" w:rsidRDefault="00C01436">
      <w:pPr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br w:type="page"/>
      </w:r>
    </w:p>
    <w:p w:rsidR="00BF79F8" w:rsidRDefault="00C01436" w:rsidP="00C01436">
      <w:pPr>
        <w:suppressAutoHyphens/>
        <w:spacing w:line="360" w:lineRule="auto"/>
        <w:jc w:val="center"/>
        <w:rPr>
          <w:b/>
          <w:color w:val="000000" w:themeColor="text1"/>
          <w:shd w:val="clear" w:color="auto" w:fill="FFFFFF"/>
        </w:rPr>
      </w:pPr>
      <w:r w:rsidRPr="00C01436">
        <w:rPr>
          <w:b/>
          <w:color w:val="000000" w:themeColor="text1"/>
          <w:shd w:val="clear" w:color="auto" w:fill="FFFFFF"/>
        </w:rPr>
        <w:lastRenderedPageBreak/>
        <w:t>Список литературы</w:t>
      </w:r>
    </w:p>
    <w:p w:rsidR="00C01436" w:rsidRDefault="00C01436" w:rsidP="00C01436">
      <w:pPr>
        <w:suppressAutoHyphens/>
        <w:spacing w:line="360" w:lineRule="auto"/>
        <w:rPr>
          <w:color w:val="000000" w:themeColor="text1"/>
          <w:shd w:val="clear" w:color="auto" w:fill="FFFFFF"/>
        </w:rPr>
      </w:pPr>
    </w:p>
    <w:p w:rsidR="00C01436" w:rsidRDefault="00C01436" w:rsidP="00C01436">
      <w:pPr>
        <w:pStyle w:val="a3"/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 w:rsidRPr="00C01436">
        <w:rPr>
          <w:sz w:val="24"/>
          <w:szCs w:val="24"/>
        </w:rPr>
        <w:t xml:space="preserve">Информационные системы и технологии / Под ред. </w:t>
      </w:r>
      <w:proofErr w:type="spellStart"/>
      <w:r w:rsidRPr="00C01436">
        <w:rPr>
          <w:sz w:val="24"/>
          <w:szCs w:val="24"/>
        </w:rPr>
        <w:t>Ю.Ф.Тельнова</w:t>
      </w:r>
      <w:proofErr w:type="spellEnd"/>
      <w:r w:rsidRPr="00C01436">
        <w:rPr>
          <w:sz w:val="24"/>
          <w:szCs w:val="24"/>
        </w:rPr>
        <w:t xml:space="preserve">; Московский государственный университет экономики, статистики и информатики (МЭСИ); Институт компьютерных технологий. - М.: ЮНИТИ-ДАНА, 2014. - 303с. </w:t>
      </w:r>
    </w:p>
    <w:p w:rsidR="00C01436" w:rsidRPr="00C01436" w:rsidRDefault="00C01436" w:rsidP="00C01436">
      <w:pPr>
        <w:pStyle w:val="a3"/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 w:rsidRPr="00C01436">
        <w:rPr>
          <w:sz w:val="24"/>
          <w:szCs w:val="24"/>
        </w:rPr>
        <w:t>Информационные системы и технологии / учредитель: изд-во Федеральное государственное бюджетное образовательное учреждение высшего образования «</w:t>
      </w:r>
      <w:proofErr w:type="spellStart"/>
      <w:r w:rsidRPr="00C01436">
        <w:rPr>
          <w:sz w:val="24"/>
          <w:szCs w:val="24"/>
        </w:rPr>
        <w:t>Приокский</w:t>
      </w:r>
      <w:proofErr w:type="spellEnd"/>
      <w:r w:rsidRPr="00C01436">
        <w:rPr>
          <w:sz w:val="24"/>
          <w:szCs w:val="24"/>
        </w:rPr>
        <w:t xml:space="preserve"> государственный университет». – Журнал издается с 2002 г.</w:t>
      </w:r>
    </w:p>
    <w:p w:rsidR="00C01436" w:rsidRDefault="00C01436" w:rsidP="00C01436">
      <w:pPr>
        <w:pStyle w:val="a3"/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 w:rsidRPr="00C01436">
        <w:rPr>
          <w:sz w:val="24"/>
          <w:szCs w:val="24"/>
        </w:rPr>
        <w:t xml:space="preserve">Исакова, А.И. Информационные технологии: учебное пособие / А.И. Исакова, М.Н. Исаков; Министерство образования и науки Российской Федерации, Томский Государственный Университет Систем Управления и Радиоэлектроники (ТУСУР). - Томск: Эль Контент, 2012. - 174 с. </w:t>
      </w:r>
    </w:p>
    <w:p w:rsidR="00C01436" w:rsidRPr="00C01436" w:rsidRDefault="00C01436" w:rsidP="00C01436">
      <w:pPr>
        <w:pStyle w:val="a3"/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 w:rsidRPr="00C01436">
        <w:rPr>
          <w:sz w:val="24"/>
          <w:szCs w:val="24"/>
        </w:rPr>
        <w:t xml:space="preserve">Программные продукты и системы: научно-практическое издание. / гл. ред. С.В. Емельянов. – Тверь: МНИИПУ. – Журнал. – Международное </w:t>
      </w:r>
      <w:proofErr w:type="spellStart"/>
      <w:r w:rsidRPr="00C01436">
        <w:rPr>
          <w:sz w:val="24"/>
          <w:szCs w:val="24"/>
        </w:rPr>
        <w:t>научнопрактическое</w:t>
      </w:r>
      <w:proofErr w:type="spellEnd"/>
      <w:r w:rsidRPr="00C01436">
        <w:rPr>
          <w:sz w:val="24"/>
          <w:szCs w:val="24"/>
        </w:rPr>
        <w:t xml:space="preserve"> приложение к журналу "Проблемы теории и практики управления". </w:t>
      </w:r>
    </w:p>
    <w:p w:rsidR="00C01436" w:rsidRPr="00C01436" w:rsidRDefault="00C01436" w:rsidP="00C01436">
      <w:pPr>
        <w:pStyle w:val="a3"/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 w:rsidRPr="00C01436">
        <w:rPr>
          <w:sz w:val="24"/>
          <w:szCs w:val="24"/>
        </w:rPr>
        <w:t xml:space="preserve">Современные компьютерные офисные технологии: пособие / Е.А. Левчук, В.В. Бондарева, С.М. Мовшович и др.; под ред. Е.А. Левчук. - 2-е изд., стер. - </w:t>
      </w:r>
      <w:proofErr w:type="gramStart"/>
      <w:r w:rsidRPr="00C01436">
        <w:rPr>
          <w:sz w:val="24"/>
          <w:szCs w:val="24"/>
        </w:rPr>
        <w:t>Минск :</w:t>
      </w:r>
      <w:proofErr w:type="gramEnd"/>
      <w:r w:rsidRPr="00C01436">
        <w:rPr>
          <w:sz w:val="24"/>
          <w:szCs w:val="24"/>
        </w:rPr>
        <w:t xml:space="preserve"> РИПО, 2014. - 368 с.</w:t>
      </w:r>
    </w:p>
    <w:p w:rsidR="00C01436" w:rsidRPr="00C01436" w:rsidRDefault="00C01436" w:rsidP="00C01436">
      <w:pPr>
        <w:pStyle w:val="a3"/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 w:rsidRPr="00C01436">
        <w:rPr>
          <w:sz w:val="24"/>
          <w:szCs w:val="24"/>
        </w:rPr>
        <w:t>Федотова Е. Л. Информационные технологии и системы: Учебное пособие / Е.Л. Федотова. - М.: ИД ФОРУМ: НИЦ ИНФРА-М, 2014. - 352 с.</w:t>
      </w:r>
    </w:p>
    <w:p w:rsidR="00C01436" w:rsidRPr="00C01436" w:rsidRDefault="00C01436" w:rsidP="00C01436">
      <w:pPr>
        <w:pStyle w:val="a3"/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 w:rsidRPr="00C01436">
        <w:rPr>
          <w:sz w:val="24"/>
          <w:szCs w:val="24"/>
        </w:rPr>
        <w:t xml:space="preserve">Черемисина Е.Н., </w:t>
      </w:r>
      <w:proofErr w:type="spellStart"/>
      <w:r w:rsidRPr="00C01436">
        <w:rPr>
          <w:sz w:val="24"/>
          <w:szCs w:val="24"/>
        </w:rPr>
        <w:t>Прогулова</w:t>
      </w:r>
      <w:proofErr w:type="spellEnd"/>
      <w:r w:rsidRPr="00C01436">
        <w:rPr>
          <w:sz w:val="24"/>
          <w:szCs w:val="24"/>
        </w:rPr>
        <w:t xml:space="preserve"> Т.Б. Информатика. Учебное пособие. Дубна: Международный университет природы, общества и человека «Дубна», 2006. — 176 c. </w:t>
      </w:r>
    </w:p>
    <w:p w:rsidR="00C01436" w:rsidRPr="00C01436" w:rsidRDefault="00C01436" w:rsidP="00C01436">
      <w:pPr>
        <w:pStyle w:val="a3"/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 w:rsidRPr="00C01436">
        <w:rPr>
          <w:sz w:val="24"/>
          <w:szCs w:val="24"/>
        </w:rPr>
        <w:t xml:space="preserve">Чистов Д.В. Проектирование информационных систем: учебник и практикум для академического </w:t>
      </w:r>
      <w:proofErr w:type="spellStart"/>
      <w:r w:rsidRPr="00C01436">
        <w:rPr>
          <w:sz w:val="24"/>
          <w:szCs w:val="24"/>
        </w:rPr>
        <w:t>бакалавриата</w:t>
      </w:r>
      <w:proofErr w:type="spellEnd"/>
      <w:r w:rsidRPr="00C01436">
        <w:rPr>
          <w:sz w:val="24"/>
          <w:szCs w:val="24"/>
        </w:rPr>
        <w:t xml:space="preserve">. – М.: </w:t>
      </w:r>
      <w:proofErr w:type="spellStart"/>
      <w:r w:rsidRPr="00C01436">
        <w:rPr>
          <w:sz w:val="24"/>
          <w:szCs w:val="24"/>
        </w:rPr>
        <w:t>Юрайт</w:t>
      </w:r>
      <w:proofErr w:type="spellEnd"/>
      <w:r w:rsidRPr="00C01436">
        <w:rPr>
          <w:sz w:val="24"/>
          <w:szCs w:val="24"/>
        </w:rPr>
        <w:t xml:space="preserve">, 2016. – 258 с. </w:t>
      </w:r>
    </w:p>
    <w:p w:rsidR="00C01436" w:rsidRPr="00C01436" w:rsidRDefault="00C01436" w:rsidP="00C01436">
      <w:pPr>
        <w:suppressAutoHyphens/>
        <w:spacing w:line="360" w:lineRule="auto"/>
        <w:rPr>
          <w:color w:val="000000" w:themeColor="text1"/>
          <w:shd w:val="clear" w:color="auto" w:fill="FFFFFF"/>
        </w:rPr>
      </w:pPr>
    </w:p>
    <w:sectPr w:rsidR="00C01436" w:rsidRPr="00C01436" w:rsidSect="009D056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numRestart w:val="eachPage"/>
      </w:footnotePr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B73" w:rsidRDefault="00946B73" w:rsidP="009D0562">
      <w:r>
        <w:separator/>
      </w:r>
    </w:p>
  </w:endnote>
  <w:endnote w:type="continuationSeparator" w:id="0">
    <w:p w:rsidR="00946B73" w:rsidRDefault="00946B73" w:rsidP="009D0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8"/>
      </w:rPr>
      <w:id w:val="1686623439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:rsidR="009D0562" w:rsidRDefault="009D0562" w:rsidP="00C80446">
        <w:pPr>
          <w:pStyle w:val="a6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:rsidR="009D0562" w:rsidRDefault="009D056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8"/>
      </w:rPr>
      <w:id w:val="1844509557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:rsidR="009D0562" w:rsidRDefault="009D0562" w:rsidP="00C80446">
        <w:pPr>
          <w:pStyle w:val="a6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separate"/>
        </w:r>
        <w:r w:rsidR="00D65F8F">
          <w:rPr>
            <w:rStyle w:val="a8"/>
            <w:noProof/>
          </w:rPr>
          <w:t>16</w:t>
        </w:r>
        <w:r>
          <w:rPr>
            <w:rStyle w:val="a8"/>
          </w:rPr>
          <w:fldChar w:fldCharType="end"/>
        </w:r>
      </w:p>
    </w:sdtContent>
  </w:sdt>
  <w:p w:rsidR="009D0562" w:rsidRDefault="009D056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739" w:rsidRDefault="004E673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B73" w:rsidRDefault="00946B73" w:rsidP="009D0562">
      <w:r>
        <w:separator/>
      </w:r>
    </w:p>
  </w:footnote>
  <w:footnote w:type="continuationSeparator" w:id="0">
    <w:p w:rsidR="00946B73" w:rsidRDefault="00946B73" w:rsidP="009D0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739" w:rsidRDefault="004E6739">
    <w:pPr>
      <w:pStyle w:val="ad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0454" o:spid="_x0000_s2050" type="#_x0000_t75" style="position:absolute;margin-left:0;margin-top:0;width:481.85pt;height:163.25pt;z-index:-251657216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739" w:rsidRDefault="004E6739">
    <w:pPr>
      <w:pStyle w:val="ad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0455" o:spid="_x0000_s2051" type="#_x0000_t75" style="position:absolute;margin-left:0;margin-top:0;width:481.85pt;height:163.25pt;z-index:-251656192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739" w:rsidRDefault="004E6739">
    <w:pPr>
      <w:pStyle w:val="ad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0453" o:spid="_x0000_s2049" type="#_x0000_t75" style="position:absolute;margin-left:0;margin-top:0;width:481.85pt;height:163.25pt;z-index:-251658240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94475"/>
    <w:multiLevelType w:val="hybridMultilevel"/>
    <w:tmpl w:val="8DFED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81958"/>
    <w:multiLevelType w:val="hybridMultilevel"/>
    <w:tmpl w:val="EF18F50A"/>
    <w:lvl w:ilvl="0" w:tplc="4234384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07F23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6" w15:restartNumberingAfterBreak="0">
    <w:nsid w:val="1BA94C21"/>
    <w:multiLevelType w:val="hybridMultilevel"/>
    <w:tmpl w:val="0AAA6C88"/>
    <w:lvl w:ilvl="0" w:tplc="13889B3E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9112C"/>
    <w:multiLevelType w:val="hybridMultilevel"/>
    <w:tmpl w:val="0AC81704"/>
    <w:lvl w:ilvl="0" w:tplc="770201B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24C2C"/>
    <w:multiLevelType w:val="hybridMultilevel"/>
    <w:tmpl w:val="E1FC14B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82F0B"/>
    <w:multiLevelType w:val="hybridMultilevel"/>
    <w:tmpl w:val="E77285BA"/>
    <w:lvl w:ilvl="0" w:tplc="0419000F">
      <w:start w:val="1"/>
      <w:numFmt w:val="decimal"/>
      <w:lvlText w:val="%1."/>
      <w:lvlJc w:val="left"/>
      <w:pPr>
        <w:ind w:left="737" w:hanging="360"/>
      </w:pPr>
    </w:lvl>
    <w:lvl w:ilvl="1" w:tplc="04190019">
      <w:start w:val="1"/>
      <w:numFmt w:val="lowerLetter"/>
      <w:lvlText w:val="%2."/>
      <w:lvlJc w:val="left"/>
      <w:pPr>
        <w:ind w:left="1457" w:hanging="360"/>
      </w:pPr>
    </w:lvl>
    <w:lvl w:ilvl="2" w:tplc="0419001B">
      <w:start w:val="1"/>
      <w:numFmt w:val="lowerRoman"/>
      <w:lvlText w:val="%3."/>
      <w:lvlJc w:val="right"/>
      <w:pPr>
        <w:ind w:left="2177" w:hanging="180"/>
      </w:pPr>
    </w:lvl>
    <w:lvl w:ilvl="3" w:tplc="0419000F">
      <w:start w:val="1"/>
      <w:numFmt w:val="decimal"/>
      <w:lvlText w:val="%4."/>
      <w:lvlJc w:val="left"/>
      <w:pPr>
        <w:ind w:left="2897" w:hanging="360"/>
      </w:pPr>
    </w:lvl>
    <w:lvl w:ilvl="4" w:tplc="04190019">
      <w:start w:val="1"/>
      <w:numFmt w:val="lowerLetter"/>
      <w:lvlText w:val="%5."/>
      <w:lvlJc w:val="left"/>
      <w:pPr>
        <w:ind w:left="3617" w:hanging="360"/>
      </w:pPr>
    </w:lvl>
    <w:lvl w:ilvl="5" w:tplc="0419001B">
      <w:start w:val="1"/>
      <w:numFmt w:val="lowerRoman"/>
      <w:lvlText w:val="%6."/>
      <w:lvlJc w:val="right"/>
      <w:pPr>
        <w:ind w:left="4337" w:hanging="180"/>
      </w:pPr>
    </w:lvl>
    <w:lvl w:ilvl="6" w:tplc="0419000F">
      <w:start w:val="1"/>
      <w:numFmt w:val="decimal"/>
      <w:lvlText w:val="%7."/>
      <w:lvlJc w:val="left"/>
      <w:pPr>
        <w:ind w:left="5057" w:hanging="360"/>
      </w:pPr>
    </w:lvl>
    <w:lvl w:ilvl="7" w:tplc="04190019">
      <w:start w:val="1"/>
      <w:numFmt w:val="lowerLetter"/>
      <w:lvlText w:val="%8."/>
      <w:lvlJc w:val="left"/>
      <w:pPr>
        <w:ind w:left="5777" w:hanging="360"/>
      </w:pPr>
    </w:lvl>
    <w:lvl w:ilvl="8" w:tplc="0419001B">
      <w:start w:val="1"/>
      <w:numFmt w:val="lowerRoman"/>
      <w:lvlText w:val="%9."/>
      <w:lvlJc w:val="right"/>
      <w:pPr>
        <w:ind w:left="6497" w:hanging="180"/>
      </w:pPr>
    </w:lvl>
  </w:abstractNum>
  <w:abstractNum w:abstractNumId="16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1A16F2"/>
    <w:multiLevelType w:val="hybridMultilevel"/>
    <w:tmpl w:val="D598B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7154E9"/>
    <w:multiLevelType w:val="multilevel"/>
    <w:tmpl w:val="70504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0"/>
  </w:num>
  <w:num w:numId="6">
    <w:abstractNumId w:val="3"/>
  </w:num>
  <w:num w:numId="7">
    <w:abstractNumId w:val="10"/>
  </w:num>
  <w:num w:numId="8">
    <w:abstractNumId w:val="11"/>
  </w:num>
  <w:num w:numId="9">
    <w:abstractNumId w:val="14"/>
  </w:num>
  <w:num w:numId="10">
    <w:abstractNumId w:val="8"/>
  </w:num>
  <w:num w:numId="11">
    <w:abstractNumId w:val="16"/>
  </w:num>
  <w:num w:numId="12">
    <w:abstractNumId w:val="12"/>
  </w:num>
  <w:num w:numId="13">
    <w:abstractNumId w:val="9"/>
  </w:num>
  <w:num w:numId="14">
    <w:abstractNumId w:val="17"/>
  </w:num>
  <w:num w:numId="15">
    <w:abstractNumId w:val="2"/>
  </w:num>
  <w:num w:numId="16">
    <w:abstractNumId w:val="7"/>
  </w:num>
  <w:num w:numId="17">
    <w:abstractNumId w:val="0"/>
  </w:num>
  <w:num w:numId="18">
    <w:abstractNumId w:val="18"/>
  </w:num>
  <w:num w:numId="19">
    <w:abstractNumId w:val="19"/>
  </w:num>
  <w:num w:numId="20">
    <w:abstractNumId w:val="13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1E8"/>
    <w:rsid w:val="001E1BA0"/>
    <w:rsid w:val="00236135"/>
    <w:rsid w:val="003D71E8"/>
    <w:rsid w:val="0042244B"/>
    <w:rsid w:val="004537D2"/>
    <w:rsid w:val="004E6739"/>
    <w:rsid w:val="005149AC"/>
    <w:rsid w:val="00573D02"/>
    <w:rsid w:val="00692536"/>
    <w:rsid w:val="006A2F80"/>
    <w:rsid w:val="006B64D2"/>
    <w:rsid w:val="006C6499"/>
    <w:rsid w:val="006E15C9"/>
    <w:rsid w:val="007B5C8B"/>
    <w:rsid w:val="00861AE1"/>
    <w:rsid w:val="00867B35"/>
    <w:rsid w:val="008737F8"/>
    <w:rsid w:val="008E00DB"/>
    <w:rsid w:val="00932ED3"/>
    <w:rsid w:val="00946B73"/>
    <w:rsid w:val="009D0562"/>
    <w:rsid w:val="009E114C"/>
    <w:rsid w:val="009E53D4"/>
    <w:rsid w:val="00A21824"/>
    <w:rsid w:val="00AA3FA6"/>
    <w:rsid w:val="00B44F52"/>
    <w:rsid w:val="00B736AA"/>
    <w:rsid w:val="00BF79F8"/>
    <w:rsid w:val="00C01436"/>
    <w:rsid w:val="00D40B17"/>
    <w:rsid w:val="00D65F8F"/>
    <w:rsid w:val="00DD2106"/>
    <w:rsid w:val="00FB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B8DCBE2D-A0E6-9541-9061-2B0DF686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ED3"/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B44F5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40B17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5">
    <w:name w:val="Table Grid"/>
    <w:basedOn w:val="a1"/>
    <w:uiPriority w:val="59"/>
    <w:rsid w:val="00D40B1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locked/>
    <w:rsid w:val="00D40B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D40B17"/>
    <w:pPr>
      <w:widowControl w:val="0"/>
      <w:autoSpaceDE w:val="0"/>
      <w:autoSpaceDN w:val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44F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footer"/>
    <w:basedOn w:val="a"/>
    <w:link w:val="a7"/>
    <w:uiPriority w:val="99"/>
    <w:unhideWhenUsed/>
    <w:rsid w:val="009D0562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9D05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uiPriority w:val="99"/>
    <w:semiHidden/>
    <w:unhideWhenUsed/>
    <w:rsid w:val="009D0562"/>
  </w:style>
  <w:style w:type="paragraph" w:styleId="a9">
    <w:name w:val="Normal (Web)"/>
    <w:basedOn w:val="a"/>
    <w:uiPriority w:val="99"/>
    <w:unhideWhenUsed/>
    <w:rsid w:val="006B64D2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6B64D2"/>
    <w:rPr>
      <w:b/>
      <w:bCs/>
    </w:rPr>
  </w:style>
  <w:style w:type="character" w:styleId="ab">
    <w:name w:val="Hyperlink"/>
    <w:basedOn w:val="a0"/>
    <w:uiPriority w:val="99"/>
    <w:semiHidden/>
    <w:unhideWhenUsed/>
    <w:rsid w:val="006B64D2"/>
    <w:rPr>
      <w:color w:val="0000FF"/>
      <w:u w:val="single"/>
    </w:rPr>
  </w:style>
  <w:style w:type="paragraph" w:customStyle="1" w:styleId="image">
    <w:name w:val="image"/>
    <w:basedOn w:val="a"/>
    <w:rsid w:val="006B64D2"/>
    <w:pPr>
      <w:spacing w:before="100" w:beforeAutospacing="1" w:after="100" w:afterAutospacing="1"/>
    </w:pPr>
  </w:style>
  <w:style w:type="character" w:styleId="ac">
    <w:name w:val="Emphasis"/>
    <w:basedOn w:val="a0"/>
    <w:uiPriority w:val="20"/>
    <w:qFormat/>
    <w:rsid w:val="00932ED3"/>
    <w:rPr>
      <w:i/>
      <w:iCs/>
    </w:rPr>
  </w:style>
  <w:style w:type="paragraph" w:styleId="ad">
    <w:name w:val="header"/>
    <w:basedOn w:val="a"/>
    <w:link w:val="ae"/>
    <w:uiPriority w:val="99"/>
    <w:unhideWhenUsed/>
    <w:rsid w:val="004E673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E6739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nr.ru/jinr_structure/realisators/" TargetMode="Externa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package" Target="embeddings/Microsoft_Visio_Drawing3.vsdx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home.web.cern.ch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DF6B3-51CE-4CF8-BFDC-937A56274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3245</Words>
  <Characters>18500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дорофеев стас</cp:lastModifiedBy>
  <cp:revision>28</cp:revision>
  <dcterms:created xsi:type="dcterms:W3CDTF">2019-12-16T18:26:00Z</dcterms:created>
  <dcterms:modified xsi:type="dcterms:W3CDTF">2020-03-31T14:11:00Z</dcterms:modified>
</cp:coreProperties>
</file>