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B3" w:rsidRPr="001371A6" w:rsidRDefault="00B411B3" w:rsidP="00B411B3">
      <w:pPr>
        <w:jc w:val="right"/>
        <w:rPr>
          <w:bCs/>
        </w:rPr>
      </w:pPr>
      <w:bookmarkStart w:id="0" w:name="_GoBack"/>
      <w:bookmarkEnd w:id="0"/>
    </w:p>
    <w:p w:rsidR="00B411B3" w:rsidRPr="001371A6" w:rsidRDefault="00B411B3" w:rsidP="00B411B3">
      <w:pPr>
        <w:widowControl w:val="0"/>
        <w:jc w:val="center"/>
        <w:rPr>
          <w:rFonts w:ascii="Calibri" w:hAnsi="Calibri"/>
        </w:rPr>
      </w:pPr>
      <w:r w:rsidRPr="001371A6">
        <w:rPr>
          <w:noProof/>
        </w:rPr>
        <w:drawing>
          <wp:inline distT="0" distB="0" distL="0" distR="0" wp14:anchorId="256AC7C9" wp14:editId="0C7F3E64">
            <wp:extent cx="5943600" cy="10668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1B3" w:rsidRDefault="00B411B3" w:rsidP="00B411B3">
      <w:pPr>
        <w:widowControl w:val="0"/>
        <w:jc w:val="center"/>
        <w:rPr>
          <w:b/>
          <w:sz w:val="28"/>
          <w:szCs w:val="28"/>
        </w:rPr>
      </w:pPr>
    </w:p>
    <w:p w:rsidR="00B411B3" w:rsidRDefault="00B411B3" w:rsidP="00B411B3">
      <w:pPr>
        <w:widowControl w:val="0"/>
        <w:jc w:val="center"/>
        <w:rPr>
          <w:b/>
          <w:sz w:val="28"/>
          <w:szCs w:val="28"/>
        </w:rPr>
      </w:pPr>
    </w:p>
    <w:p w:rsidR="00B411B3" w:rsidRDefault="00B411B3" w:rsidP="00B63A70">
      <w:pPr>
        <w:widowControl w:val="0"/>
        <w:rPr>
          <w:b/>
          <w:sz w:val="28"/>
          <w:szCs w:val="28"/>
        </w:rPr>
      </w:pPr>
    </w:p>
    <w:p w:rsidR="00B411B3" w:rsidRDefault="00B411B3" w:rsidP="00B411B3">
      <w:pPr>
        <w:widowControl w:val="0"/>
        <w:jc w:val="center"/>
        <w:rPr>
          <w:b/>
          <w:sz w:val="28"/>
          <w:szCs w:val="28"/>
        </w:rPr>
      </w:pPr>
    </w:p>
    <w:p w:rsidR="00B411B3" w:rsidRDefault="00B411B3" w:rsidP="00B411B3">
      <w:pPr>
        <w:widowControl w:val="0"/>
        <w:jc w:val="center"/>
        <w:rPr>
          <w:b/>
          <w:sz w:val="28"/>
          <w:szCs w:val="28"/>
        </w:rPr>
      </w:pPr>
    </w:p>
    <w:p w:rsidR="00B411B3" w:rsidRDefault="00B411B3" w:rsidP="00B411B3">
      <w:pPr>
        <w:widowControl w:val="0"/>
        <w:jc w:val="center"/>
        <w:rPr>
          <w:b/>
          <w:sz w:val="28"/>
          <w:szCs w:val="28"/>
        </w:rPr>
      </w:pPr>
    </w:p>
    <w:p w:rsidR="00B411B3" w:rsidRPr="001371A6" w:rsidRDefault="00B411B3" w:rsidP="00B411B3">
      <w:pPr>
        <w:widowControl w:val="0"/>
        <w:jc w:val="center"/>
        <w:rPr>
          <w:b/>
          <w:sz w:val="28"/>
          <w:szCs w:val="28"/>
        </w:rPr>
      </w:pPr>
      <w:r w:rsidRPr="001371A6">
        <w:rPr>
          <w:b/>
          <w:sz w:val="28"/>
          <w:szCs w:val="28"/>
        </w:rPr>
        <w:t xml:space="preserve">ОТЧЕТ </w:t>
      </w:r>
    </w:p>
    <w:p w:rsidR="00B411B3" w:rsidRPr="001371A6" w:rsidRDefault="00B411B3" w:rsidP="00B411B3">
      <w:pPr>
        <w:widowControl w:val="0"/>
        <w:jc w:val="center"/>
        <w:rPr>
          <w:b/>
          <w:sz w:val="28"/>
          <w:szCs w:val="28"/>
        </w:rPr>
      </w:pPr>
      <w:r w:rsidRPr="001371A6">
        <w:rPr>
          <w:b/>
          <w:sz w:val="28"/>
          <w:szCs w:val="28"/>
        </w:rPr>
        <w:t>о прохождении</w:t>
      </w:r>
    </w:p>
    <w:p w:rsidR="00B411B3" w:rsidRPr="001371A6" w:rsidRDefault="00B411B3" w:rsidP="00B411B3">
      <w:pPr>
        <w:jc w:val="center"/>
        <w:rPr>
          <w:rFonts w:eastAsia="Calibri"/>
          <w:sz w:val="28"/>
          <w:szCs w:val="28"/>
          <w:u w:val="single"/>
        </w:rPr>
      </w:pPr>
      <w:r w:rsidRPr="001371A6">
        <w:rPr>
          <w:rFonts w:eastAsia="Calibri"/>
          <w:b/>
          <w:sz w:val="28"/>
          <w:szCs w:val="28"/>
          <w:u w:val="single"/>
        </w:rPr>
        <w:t xml:space="preserve">Учебной практики </w:t>
      </w:r>
    </w:p>
    <w:p w:rsidR="00B411B3" w:rsidRPr="001371A6" w:rsidRDefault="00B411B3" w:rsidP="00B411B3">
      <w:pPr>
        <w:jc w:val="center"/>
        <w:rPr>
          <w:rFonts w:eastAsia="Calibri"/>
          <w:i/>
          <w:sz w:val="28"/>
          <w:szCs w:val="28"/>
        </w:rPr>
      </w:pPr>
      <w:r w:rsidRPr="001371A6">
        <w:rPr>
          <w:rFonts w:eastAsia="Calibri"/>
          <w:i/>
          <w:sz w:val="28"/>
          <w:szCs w:val="28"/>
        </w:rPr>
        <w:t>/вид практики/</w:t>
      </w:r>
    </w:p>
    <w:p w:rsidR="00B411B3" w:rsidRPr="001371A6" w:rsidRDefault="00B411B3" w:rsidP="00B411B3">
      <w:pPr>
        <w:jc w:val="center"/>
        <w:rPr>
          <w:rFonts w:eastAsia="Calibri"/>
          <w:b/>
          <w:sz w:val="28"/>
          <w:szCs w:val="28"/>
          <w:u w:val="single"/>
        </w:rPr>
      </w:pPr>
    </w:p>
    <w:p w:rsidR="00B411B3" w:rsidRPr="001371A6" w:rsidRDefault="009F45EA" w:rsidP="00B411B3">
      <w:pPr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Ознакомительная</w:t>
      </w:r>
    </w:p>
    <w:p w:rsidR="00B411B3" w:rsidRPr="001371A6" w:rsidRDefault="00B411B3" w:rsidP="00B411B3">
      <w:pPr>
        <w:jc w:val="center"/>
        <w:rPr>
          <w:rFonts w:eastAsia="Calibri"/>
          <w:i/>
          <w:sz w:val="28"/>
          <w:szCs w:val="28"/>
        </w:rPr>
      </w:pPr>
      <w:r w:rsidRPr="001371A6">
        <w:rPr>
          <w:rFonts w:eastAsia="Calibri"/>
          <w:i/>
          <w:sz w:val="28"/>
          <w:szCs w:val="28"/>
        </w:rPr>
        <w:t>/тип практики/</w:t>
      </w:r>
    </w:p>
    <w:p w:rsidR="00B411B3" w:rsidRPr="001371A6" w:rsidRDefault="00B411B3" w:rsidP="00B411B3">
      <w:pPr>
        <w:widowControl w:val="0"/>
        <w:jc w:val="both"/>
        <w:rPr>
          <w:sz w:val="28"/>
          <w:szCs w:val="28"/>
        </w:rPr>
      </w:pPr>
    </w:p>
    <w:p w:rsidR="00B411B3" w:rsidRPr="001371A6" w:rsidRDefault="00B411B3" w:rsidP="00B411B3">
      <w:pPr>
        <w:widowControl w:val="0"/>
        <w:spacing w:line="360" w:lineRule="auto"/>
        <w:jc w:val="center"/>
        <w:rPr>
          <w:sz w:val="28"/>
          <w:szCs w:val="28"/>
        </w:rPr>
      </w:pPr>
      <w:r w:rsidRPr="001371A6">
        <w:rPr>
          <w:sz w:val="28"/>
          <w:szCs w:val="28"/>
        </w:rPr>
        <w:t xml:space="preserve">Студентом (кой) </w:t>
      </w:r>
    </w:p>
    <w:p w:rsidR="00B411B3" w:rsidRPr="001371A6" w:rsidRDefault="00B411B3" w:rsidP="00B411B3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B411B3" w:rsidRDefault="00B411B3" w:rsidP="00B411B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B63A70" w:rsidRPr="001371A6" w:rsidRDefault="00B63A70" w:rsidP="00B411B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B411B3" w:rsidRPr="001371A6" w:rsidRDefault="00B411B3" w:rsidP="00B411B3">
      <w:pPr>
        <w:widowControl w:val="0"/>
        <w:jc w:val="both"/>
        <w:rPr>
          <w:sz w:val="28"/>
          <w:szCs w:val="28"/>
        </w:rPr>
      </w:pPr>
    </w:p>
    <w:p w:rsidR="000D7875" w:rsidRPr="000D7875" w:rsidRDefault="00B411B3" w:rsidP="000D7875">
      <w:pPr>
        <w:jc w:val="both"/>
      </w:pPr>
      <w:r w:rsidRPr="001371A6">
        <w:rPr>
          <w:sz w:val="28"/>
          <w:szCs w:val="28"/>
        </w:rPr>
        <w:t>Место прохождения практики</w:t>
      </w:r>
      <w:r>
        <w:rPr>
          <w:sz w:val="28"/>
          <w:szCs w:val="28"/>
        </w:rPr>
        <w:t>:</w:t>
      </w:r>
      <w:r w:rsidR="009F45EA" w:rsidRPr="009F45E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7875" w:rsidRPr="000D7875">
        <w:rPr>
          <w:bCs/>
          <w:color w:val="000000" w:themeColor="text1"/>
          <w:sz w:val="28"/>
          <w:szCs w:val="36"/>
          <w:shd w:val="clear" w:color="auto" w:fill="FFFFFF"/>
        </w:rPr>
        <w:t>Муниципальное общеобразовательное учреждение «Школа  с. Катравож имени Героя Советского Союза А.М. Зверева»</w:t>
      </w:r>
    </w:p>
    <w:p w:rsidR="00B411B3" w:rsidRPr="001371A6" w:rsidRDefault="00B411B3" w:rsidP="000D7875">
      <w:pPr>
        <w:spacing w:after="160" w:line="360" w:lineRule="auto"/>
        <w:jc w:val="both"/>
        <w:rPr>
          <w:sz w:val="28"/>
          <w:szCs w:val="28"/>
        </w:rPr>
      </w:pPr>
      <w:r w:rsidRPr="001371A6">
        <w:rPr>
          <w:sz w:val="28"/>
          <w:szCs w:val="28"/>
        </w:rPr>
        <w:t xml:space="preserve">Практика проходила с </w:t>
      </w:r>
      <w:r>
        <w:rPr>
          <w:sz w:val="28"/>
          <w:szCs w:val="28"/>
        </w:rPr>
        <w:t xml:space="preserve"> __________ по __________</w:t>
      </w:r>
    </w:p>
    <w:p w:rsidR="00B411B3" w:rsidRPr="001371A6" w:rsidRDefault="00B411B3" w:rsidP="00B411B3">
      <w:pPr>
        <w:widowControl w:val="0"/>
        <w:jc w:val="both"/>
        <w:rPr>
          <w:sz w:val="28"/>
          <w:szCs w:val="28"/>
        </w:rPr>
      </w:pPr>
    </w:p>
    <w:p w:rsidR="00B411B3" w:rsidRPr="001371A6" w:rsidRDefault="00B411B3" w:rsidP="00B411B3">
      <w:pPr>
        <w:widowControl w:val="0"/>
        <w:jc w:val="both"/>
        <w:rPr>
          <w:sz w:val="28"/>
          <w:szCs w:val="28"/>
        </w:rPr>
      </w:pPr>
      <w:r w:rsidRPr="001371A6">
        <w:rPr>
          <w:sz w:val="28"/>
          <w:szCs w:val="28"/>
        </w:rPr>
        <w:t>Дата сдачи отчета _____________________________________</w:t>
      </w:r>
    </w:p>
    <w:p w:rsidR="00B411B3" w:rsidRPr="001371A6" w:rsidRDefault="00B411B3" w:rsidP="00B411B3">
      <w:pPr>
        <w:widowControl w:val="0"/>
        <w:jc w:val="both"/>
        <w:rPr>
          <w:sz w:val="28"/>
          <w:szCs w:val="28"/>
        </w:rPr>
      </w:pPr>
    </w:p>
    <w:p w:rsidR="00B411B3" w:rsidRPr="001371A6" w:rsidRDefault="00B411B3" w:rsidP="00B411B3">
      <w:pPr>
        <w:widowControl w:val="0"/>
        <w:jc w:val="both"/>
        <w:rPr>
          <w:b/>
          <w:sz w:val="28"/>
          <w:szCs w:val="28"/>
        </w:rPr>
      </w:pPr>
      <w:r w:rsidRPr="001371A6">
        <w:rPr>
          <w:b/>
          <w:sz w:val="28"/>
          <w:szCs w:val="28"/>
        </w:rPr>
        <w:t>Защита с оценкой:</w:t>
      </w:r>
      <w:r w:rsidRPr="001371A6">
        <w:rPr>
          <w:i/>
          <w:sz w:val="28"/>
          <w:szCs w:val="28"/>
          <w:lang w:bidi="ru-RU"/>
        </w:rPr>
        <w:t>________________________</w:t>
      </w:r>
    </w:p>
    <w:p w:rsidR="00B411B3" w:rsidRPr="001371A6" w:rsidRDefault="00B411B3" w:rsidP="00B411B3">
      <w:pPr>
        <w:rPr>
          <w:sz w:val="26"/>
          <w:szCs w:val="26"/>
        </w:rPr>
      </w:pPr>
    </w:p>
    <w:p w:rsidR="00B411B3" w:rsidRPr="001371A6" w:rsidRDefault="00B411B3" w:rsidP="00B411B3">
      <w:pPr>
        <w:rPr>
          <w:sz w:val="26"/>
          <w:szCs w:val="26"/>
        </w:rPr>
      </w:pPr>
    </w:p>
    <w:p w:rsidR="00B411B3" w:rsidRPr="001371A6" w:rsidRDefault="00B411B3" w:rsidP="00B411B3">
      <w:pPr>
        <w:rPr>
          <w:sz w:val="26"/>
          <w:szCs w:val="26"/>
        </w:rPr>
      </w:pPr>
    </w:p>
    <w:p w:rsidR="00B411B3" w:rsidRPr="001371A6" w:rsidRDefault="00B411B3" w:rsidP="00B411B3">
      <w:pPr>
        <w:widowControl w:val="0"/>
        <w:jc w:val="both"/>
        <w:rPr>
          <w:sz w:val="28"/>
          <w:szCs w:val="28"/>
        </w:rPr>
      </w:pPr>
      <w:r w:rsidRPr="001371A6">
        <w:rPr>
          <w:sz w:val="28"/>
          <w:szCs w:val="28"/>
        </w:rPr>
        <w:t>Руководитель практики от Университета: Пшеничная В.В.</w:t>
      </w:r>
    </w:p>
    <w:p w:rsidR="00B411B3" w:rsidRPr="001371A6" w:rsidRDefault="00B411B3" w:rsidP="00B411B3">
      <w:pPr>
        <w:widowControl w:val="0"/>
        <w:jc w:val="center"/>
      </w:pPr>
    </w:p>
    <w:p w:rsidR="00B411B3" w:rsidRPr="001371A6" w:rsidRDefault="00B411B3" w:rsidP="00B411B3">
      <w:pPr>
        <w:rPr>
          <w:sz w:val="26"/>
          <w:szCs w:val="26"/>
        </w:rPr>
      </w:pPr>
    </w:p>
    <w:p w:rsidR="00B411B3" w:rsidRDefault="00B411B3" w:rsidP="00B411B3">
      <w:pPr>
        <w:jc w:val="center"/>
        <w:rPr>
          <w:sz w:val="26"/>
          <w:szCs w:val="26"/>
        </w:rPr>
      </w:pPr>
    </w:p>
    <w:p w:rsidR="00B411B3" w:rsidRDefault="00B411B3" w:rsidP="000D7875">
      <w:pPr>
        <w:rPr>
          <w:sz w:val="26"/>
          <w:szCs w:val="26"/>
        </w:rPr>
      </w:pPr>
    </w:p>
    <w:p w:rsidR="00AA3FA6" w:rsidRPr="000D7875" w:rsidRDefault="00B411B3" w:rsidP="000D7875">
      <w:pPr>
        <w:jc w:val="center"/>
        <w:rPr>
          <w:sz w:val="28"/>
          <w:szCs w:val="26"/>
        </w:rPr>
      </w:pPr>
      <w:r w:rsidRPr="00B411B3">
        <w:rPr>
          <w:sz w:val="28"/>
          <w:szCs w:val="26"/>
        </w:rPr>
        <w:t>Москва</w:t>
      </w:r>
      <w:r>
        <w:rPr>
          <w:sz w:val="28"/>
          <w:szCs w:val="26"/>
        </w:rPr>
        <w:t xml:space="preserve">, </w:t>
      </w:r>
      <w:r w:rsidRPr="00B411B3">
        <w:rPr>
          <w:sz w:val="28"/>
          <w:szCs w:val="26"/>
        </w:rPr>
        <w:t>201</w:t>
      </w:r>
      <w:r>
        <w:rPr>
          <w:sz w:val="28"/>
          <w:szCs w:val="26"/>
        </w:rPr>
        <w:t>9г.</w:t>
      </w:r>
    </w:p>
    <w:p w:rsidR="00B63A70" w:rsidRDefault="007B3B37" w:rsidP="007B3B37">
      <w:pPr>
        <w:spacing w:line="360" w:lineRule="auto"/>
        <w:jc w:val="center"/>
        <w:rPr>
          <w:b/>
          <w:sz w:val="28"/>
          <w:szCs w:val="28"/>
        </w:rPr>
      </w:pPr>
      <w:r w:rsidRPr="007B3B37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</w:t>
      </w:r>
    </w:p>
    <w:p w:rsidR="007B3B37" w:rsidRDefault="007B3B37" w:rsidP="007B3B37">
      <w:pPr>
        <w:spacing w:line="360" w:lineRule="auto"/>
        <w:rPr>
          <w:b/>
          <w:sz w:val="28"/>
          <w:szCs w:val="28"/>
        </w:rPr>
      </w:pPr>
    </w:p>
    <w:p w:rsidR="007B3B37" w:rsidRDefault="007B3B37" w:rsidP="007B3B3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  <w:r w:rsidR="00693A0A" w:rsidRPr="00693A0A">
        <w:rPr>
          <w:sz w:val="28"/>
          <w:szCs w:val="28"/>
        </w:rPr>
        <w:t>…….…….…….…….…….…….…….…</w:t>
      </w:r>
      <w:r w:rsidR="00693A0A">
        <w:rPr>
          <w:sz w:val="28"/>
          <w:szCs w:val="28"/>
        </w:rPr>
        <w:t>.</w:t>
      </w:r>
      <w:r w:rsidR="00693A0A" w:rsidRPr="00693A0A">
        <w:rPr>
          <w:sz w:val="28"/>
          <w:szCs w:val="28"/>
        </w:rPr>
        <w:t>….…….…….…….…….</w:t>
      </w:r>
      <w:r w:rsidR="00693A0A">
        <w:rPr>
          <w:sz w:val="28"/>
          <w:szCs w:val="28"/>
        </w:rPr>
        <w:t>3</w:t>
      </w:r>
    </w:p>
    <w:p w:rsidR="007B3B37" w:rsidRDefault="007B3B37" w:rsidP="00693A0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1</w:t>
      </w:r>
      <w:r w:rsidR="00693A0A">
        <w:rPr>
          <w:b/>
          <w:sz w:val="28"/>
          <w:szCs w:val="28"/>
        </w:rPr>
        <w:t xml:space="preserve">. </w:t>
      </w:r>
      <w:r w:rsidR="00693A0A" w:rsidRPr="00693A0A">
        <w:rPr>
          <w:b/>
          <w:iCs/>
          <w:sz w:val="28"/>
        </w:rPr>
        <w:t>Изучение нормативно-правовых и административно-организационных особенностей образовательного учреждения</w:t>
      </w:r>
      <w:r w:rsidR="00693A0A" w:rsidRPr="00693A0A">
        <w:rPr>
          <w:sz w:val="28"/>
          <w:szCs w:val="28"/>
        </w:rPr>
        <w:t>…….…….</w:t>
      </w:r>
      <w:r w:rsidR="00693A0A">
        <w:rPr>
          <w:sz w:val="28"/>
          <w:szCs w:val="28"/>
        </w:rPr>
        <w:t>4</w:t>
      </w:r>
    </w:p>
    <w:p w:rsidR="00693A0A" w:rsidRPr="009028EB" w:rsidRDefault="00693A0A" w:rsidP="00693A0A">
      <w:pPr>
        <w:spacing w:line="360" w:lineRule="auto"/>
        <w:jc w:val="both"/>
        <w:rPr>
          <w:sz w:val="28"/>
          <w:szCs w:val="28"/>
        </w:rPr>
      </w:pPr>
      <w:r w:rsidRPr="009028EB">
        <w:rPr>
          <w:sz w:val="28"/>
          <w:szCs w:val="28"/>
        </w:rPr>
        <w:t xml:space="preserve">1.1 </w:t>
      </w:r>
      <w:r w:rsidR="007256A0">
        <w:rPr>
          <w:sz w:val="28"/>
          <w:szCs w:val="28"/>
        </w:rPr>
        <w:t>Общая характеристика учреждения………………………………………….4</w:t>
      </w:r>
    </w:p>
    <w:p w:rsidR="007B3B37" w:rsidRPr="009028EB" w:rsidRDefault="009028EB" w:rsidP="007B3B37">
      <w:pPr>
        <w:spacing w:line="360" w:lineRule="auto"/>
        <w:rPr>
          <w:sz w:val="28"/>
          <w:szCs w:val="28"/>
        </w:rPr>
      </w:pPr>
      <w:r w:rsidRPr="009028EB">
        <w:rPr>
          <w:sz w:val="28"/>
          <w:szCs w:val="28"/>
        </w:rPr>
        <w:t>1.2</w:t>
      </w:r>
      <w:r w:rsidR="007256A0">
        <w:rPr>
          <w:sz w:val="28"/>
          <w:szCs w:val="28"/>
        </w:rPr>
        <w:t xml:space="preserve"> Организационная структура учреждения…………………………………</w:t>
      </w:r>
      <w:r w:rsidR="007E51E2">
        <w:rPr>
          <w:sz w:val="28"/>
          <w:szCs w:val="28"/>
        </w:rPr>
        <w:t>...</w:t>
      </w:r>
      <w:r w:rsidR="00D5339F">
        <w:rPr>
          <w:sz w:val="28"/>
          <w:szCs w:val="28"/>
        </w:rPr>
        <w:t>6</w:t>
      </w:r>
    </w:p>
    <w:p w:rsidR="00E16F58" w:rsidRPr="00E16F58" w:rsidRDefault="007B3B37" w:rsidP="00693A0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="00693A0A">
        <w:rPr>
          <w:b/>
          <w:sz w:val="28"/>
          <w:szCs w:val="28"/>
        </w:rPr>
        <w:t xml:space="preserve">. </w:t>
      </w:r>
      <w:r w:rsidR="00693A0A" w:rsidRPr="00693A0A">
        <w:rPr>
          <w:rFonts w:eastAsia="Calibri"/>
          <w:b/>
          <w:sz w:val="28"/>
        </w:rPr>
        <w:t>Изучение особенности организации учебно-воспитательного процесса в учреждении</w:t>
      </w:r>
      <w:r w:rsidR="009028EB" w:rsidRPr="00693A0A">
        <w:rPr>
          <w:sz w:val="28"/>
          <w:szCs w:val="28"/>
        </w:rPr>
        <w:t>…….…….…….…….…….…….……</w:t>
      </w:r>
      <w:r w:rsidR="009028EB">
        <w:rPr>
          <w:sz w:val="28"/>
          <w:szCs w:val="28"/>
        </w:rPr>
        <w:t>……………….</w:t>
      </w:r>
      <w:r w:rsidR="00E16F58">
        <w:rPr>
          <w:sz w:val="28"/>
          <w:szCs w:val="28"/>
        </w:rPr>
        <w:t>10</w:t>
      </w:r>
    </w:p>
    <w:p w:rsidR="003034EC" w:rsidRDefault="003034EC" w:rsidP="003034EC">
      <w:pPr>
        <w:spacing w:line="360" w:lineRule="auto"/>
        <w:jc w:val="both"/>
        <w:rPr>
          <w:sz w:val="28"/>
          <w:szCs w:val="28"/>
        </w:rPr>
      </w:pPr>
      <w:r w:rsidRPr="009028EB">
        <w:rPr>
          <w:sz w:val="28"/>
          <w:szCs w:val="28"/>
        </w:rPr>
        <w:t xml:space="preserve">2.1 </w:t>
      </w:r>
      <w:r w:rsidR="0066266A">
        <w:rPr>
          <w:sz w:val="28"/>
          <w:szCs w:val="28"/>
        </w:rPr>
        <w:t>Количественные и качественные характеристики и особенности контингента учреждения</w:t>
      </w:r>
      <w:r w:rsidR="0066266A" w:rsidRPr="00693A0A">
        <w:rPr>
          <w:sz w:val="28"/>
          <w:szCs w:val="28"/>
        </w:rPr>
        <w:t>…….…….…….…….…….…….……</w:t>
      </w:r>
      <w:r w:rsidR="0066266A">
        <w:rPr>
          <w:sz w:val="28"/>
          <w:szCs w:val="28"/>
        </w:rPr>
        <w:t>……………….</w:t>
      </w:r>
      <w:r w:rsidR="00E16F58">
        <w:rPr>
          <w:sz w:val="28"/>
          <w:szCs w:val="28"/>
        </w:rPr>
        <w:t>10</w:t>
      </w:r>
    </w:p>
    <w:p w:rsidR="0066266A" w:rsidRPr="009028EB" w:rsidRDefault="0066266A" w:rsidP="003034E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66266A">
        <w:rPr>
          <w:sz w:val="28"/>
        </w:rPr>
        <w:t>Основные методики обучения и воспитания, применяемых в учреждении</w:t>
      </w:r>
      <w:r>
        <w:rPr>
          <w:sz w:val="28"/>
        </w:rPr>
        <w:t>………………………………………………………………………</w:t>
      </w:r>
      <w:r w:rsidR="009C3275">
        <w:rPr>
          <w:sz w:val="28"/>
        </w:rPr>
        <w:t>12</w:t>
      </w:r>
    </w:p>
    <w:p w:rsidR="003034EC" w:rsidRPr="003034EC" w:rsidRDefault="00693A0A" w:rsidP="00C242A3">
      <w:pPr>
        <w:spacing w:line="360" w:lineRule="auto"/>
        <w:jc w:val="both"/>
        <w:rPr>
          <w:b/>
          <w:iCs/>
          <w:sz w:val="28"/>
        </w:rPr>
      </w:pPr>
      <w:r>
        <w:rPr>
          <w:b/>
          <w:sz w:val="28"/>
          <w:szCs w:val="28"/>
        </w:rPr>
        <w:t xml:space="preserve">РАЗДЕЛ 3. </w:t>
      </w:r>
      <w:r w:rsidRPr="00693A0A">
        <w:rPr>
          <w:b/>
          <w:iCs/>
          <w:sz w:val="28"/>
        </w:rPr>
        <w:t>Изучение социально-педагогической деятельности образовательного учреждения</w:t>
      </w:r>
      <w:r w:rsidR="009028EB" w:rsidRPr="00693A0A">
        <w:rPr>
          <w:sz w:val="28"/>
          <w:szCs w:val="28"/>
        </w:rPr>
        <w:t>…….…….…….…….…….…….……</w:t>
      </w:r>
      <w:r w:rsidR="009028EB">
        <w:rPr>
          <w:sz w:val="28"/>
          <w:szCs w:val="28"/>
        </w:rPr>
        <w:t>………</w:t>
      </w:r>
      <w:r w:rsidR="00923872">
        <w:rPr>
          <w:sz w:val="28"/>
          <w:szCs w:val="28"/>
        </w:rPr>
        <w:t>17</w:t>
      </w:r>
    </w:p>
    <w:p w:rsidR="003034EC" w:rsidRDefault="003034EC" w:rsidP="00C242A3">
      <w:pPr>
        <w:spacing w:line="360" w:lineRule="auto"/>
        <w:jc w:val="both"/>
        <w:rPr>
          <w:sz w:val="28"/>
          <w:szCs w:val="28"/>
        </w:rPr>
      </w:pPr>
      <w:r w:rsidRPr="009028EB">
        <w:rPr>
          <w:sz w:val="28"/>
          <w:szCs w:val="28"/>
        </w:rPr>
        <w:t>3.</w:t>
      </w:r>
      <w:r w:rsidRPr="00C242A3">
        <w:rPr>
          <w:sz w:val="28"/>
          <w:szCs w:val="28"/>
        </w:rPr>
        <w:t xml:space="preserve">1 </w:t>
      </w:r>
      <w:r w:rsidR="00C242A3" w:rsidRPr="00C242A3">
        <w:rPr>
          <w:sz w:val="28"/>
          <w:szCs w:val="28"/>
        </w:rPr>
        <w:t>Нормативные документы, регламентирующие деятельность учреждения</w:t>
      </w:r>
      <w:r w:rsidR="00C242A3">
        <w:rPr>
          <w:sz w:val="28"/>
          <w:szCs w:val="28"/>
        </w:rPr>
        <w:t>…</w:t>
      </w:r>
      <w:r w:rsidR="00483BFE">
        <w:rPr>
          <w:sz w:val="28"/>
          <w:szCs w:val="28"/>
        </w:rPr>
        <w:t>…………………………………………………………………….</w:t>
      </w:r>
      <w:r w:rsidR="00923872">
        <w:rPr>
          <w:sz w:val="28"/>
          <w:szCs w:val="28"/>
        </w:rPr>
        <w:t>17</w:t>
      </w:r>
    </w:p>
    <w:p w:rsidR="00C242A3" w:rsidRPr="00C242A3" w:rsidRDefault="00C242A3" w:rsidP="00C242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 Взаимодействие учреждения с другими организациями…………………</w:t>
      </w:r>
      <w:r w:rsidR="00483BFE">
        <w:rPr>
          <w:sz w:val="28"/>
          <w:szCs w:val="28"/>
        </w:rPr>
        <w:t>.</w:t>
      </w:r>
      <w:r w:rsidR="00923872">
        <w:rPr>
          <w:sz w:val="28"/>
          <w:szCs w:val="28"/>
        </w:rPr>
        <w:t>19</w:t>
      </w:r>
    </w:p>
    <w:p w:rsidR="007B3B37" w:rsidRDefault="007B3B37" w:rsidP="00C242A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9028EB" w:rsidRPr="00693A0A">
        <w:rPr>
          <w:sz w:val="28"/>
          <w:szCs w:val="28"/>
        </w:rPr>
        <w:t>…….…….…….…….…….…….……</w:t>
      </w:r>
      <w:r w:rsidR="009028EB">
        <w:rPr>
          <w:sz w:val="28"/>
          <w:szCs w:val="28"/>
        </w:rPr>
        <w:t>……………………….</w:t>
      </w:r>
      <w:r w:rsidR="00F50E6E">
        <w:rPr>
          <w:sz w:val="28"/>
          <w:szCs w:val="28"/>
        </w:rPr>
        <w:t>22</w:t>
      </w:r>
    </w:p>
    <w:p w:rsidR="004A6622" w:rsidRPr="00F50E6E" w:rsidRDefault="007B3B37" w:rsidP="00693A0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  <w:r w:rsidR="009028EB" w:rsidRPr="00693A0A">
        <w:rPr>
          <w:sz w:val="28"/>
          <w:szCs w:val="28"/>
        </w:rPr>
        <w:t>…….…….…….……</w:t>
      </w:r>
      <w:r w:rsidR="00490524">
        <w:rPr>
          <w:sz w:val="28"/>
          <w:szCs w:val="28"/>
        </w:rPr>
        <w:t>.</w:t>
      </w:r>
      <w:r w:rsidR="009028EB" w:rsidRPr="00693A0A">
        <w:rPr>
          <w:sz w:val="28"/>
          <w:szCs w:val="28"/>
        </w:rPr>
        <w:t>.…….…….……</w:t>
      </w:r>
      <w:r w:rsidR="009028EB">
        <w:rPr>
          <w:sz w:val="28"/>
          <w:szCs w:val="28"/>
        </w:rPr>
        <w:t>…………</w:t>
      </w:r>
      <w:r w:rsidR="000F6CBB">
        <w:rPr>
          <w:sz w:val="28"/>
          <w:szCs w:val="28"/>
        </w:rPr>
        <w:t>..</w:t>
      </w:r>
      <w:r w:rsidR="00F50E6E">
        <w:rPr>
          <w:sz w:val="28"/>
          <w:szCs w:val="28"/>
        </w:rPr>
        <w:t>23</w:t>
      </w:r>
      <w:r w:rsidR="004A6622">
        <w:rPr>
          <w:sz w:val="28"/>
          <w:szCs w:val="28"/>
        </w:rPr>
        <w:br w:type="page"/>
      </w:r>
    </w:p>
    <w:p w:rsidR="004A6622" w:rsidRDefault="004A6622" w:rsidP="004A66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4A6622" w:rsidRPr="00EF1232" w:rsidRDefault="004A6622" w:rsidP="004A6622">
      <w:pPr>
        <w:spacing w:line="360" w:lineRule="auto"/>
        <w:ind w:firstLine="709"/>
        <w:jc w:val="both"/>
        <w:rPr>
          <w:sz w:val="28"/>
          <w:szCs w:val="28"/>
        </w:rPr>
      </w:pPr>
    </w:p>
    <w:p w:rsidR="00EF1232" w:rsidRPr="00EF1232" w:rsidRDefault="00EF1232" w:rsidP="00EF123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F1232">
        <w:rPr>
          <w:sz w:val="28"/>
          <w:szCs w:val="28"/>
        </w:rPr>
        <w:t>Учебная практика относится к разделу «Практики» базового учебного плана основной профессиональной образовательной программы по направлению подготовки 44.03.02 «Психолого-педагогическое образование»</w:t>
      </w:r>
      <w:r w:rsidRPr="004512BC">
        <w:rPr>
          <w:sz w:val="28"/>
          <w:szCs w:val="28"/>
        </w:rPr>
        <w:t>.</w:t>
      </w:r>
    </w:p>
    <w:p w:rsidR="004A6622" w:rsidRPr="004A6622" w:rsidRDefault="004A6622" w:rsidP="00EF1232">
      <w:pPr>
        <w:keepNext/>
        <w:spacing w:line="360" w:lineRule="auto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4A6622">
        <w:rPr>
          <w:rFonts w:eastAsia="Calibri"/>
          <w:sz w:val="28"/>
          <w:szCs w:val="28"/>
        </w:rPr>
        <w:t>Цель практики - овладение необходимыми общекультурными, универсальными компетенциями, систематизация, обобщение и углубление теоретических знаний, а также общее знакомство с организационной структурой образовательного учреждения на основе наблюдения за образовательным процессом.</w:t>
      </w:r>
    </w:p>
    <w:p w:rsidR="004A6622" w:rsidRPr="004A6622" w:rsidRDefault="004A6622" w:rsidP="004A6622">
      <w:pPr>
        <w:keepNext/>
        <w:spacing w:line="360" w:lineRule="auto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4A6622">
        <w:rPr>
          <w:rFonts w:eastAsia="Calibri"/>
          <w:sz w:val="28"/>
          <w:szCs w:val="28"/>
        </w:rPr>
        <w:t xml:space="preserve">Задачи практики </w:t>
      </w:r>
    </w:p>
    <w:p w:rsidR="004A6622" w:rsidRPr="001371A6" w:rsidRDefault="004A6622" w:rsidP="004A6622">
      <w:pPr>
        <w:keepNext/>
        <w:spacing w:line="360" w:lineRule="auto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4A6622">
        <w:rPr>
          <w:rFonts w:eastAsia="Calibri"/>
          <w:sz w:val="28"/>
          <w:szCs w:val="28"/>
        </w:rPr>
        <w:t>- обобщение, систематизация, конкретизация и закрепление теоретических знаний на основе</w:t>
      </w:r>
      <w:r w:rsidRPr="001371A6">
        <w:rPr>
          <w:rFonts w:eastAsia="Calibri"/>
          <w:sz w:val="28"/>
          <w:szCs w:val="28"/>
        </w:rPr>
        <w:t xml:space="preserve"> изучения опыта работы конкретного</w:t>
      </w:r>
      <w:r w:rsidR="00EF1232">
        <w:rPr>
          <w:rFonts w:eastAsia="Calibri"/>
          <w:sz w:val="28"/>
          <w:szCs w:val="28"/>
        </w:rPr>
        <w:t xml:space="preserve"> </w:t>
      </w:r>
      <w:r w:rsidRPr="001371A6">
        <w:rPr>
          <w:rFonts w:eastAsia="Calibri"/>
          <w:sz w:val="28"/>
          <w:szCs w:val="28"/>
        </w:rPr>
        <w:t>образовательного учреждения по учебному, воспитательному и организационно-методическому направлениям деятельности;</w:t>
      </w:r>
    </w:p>
    <w:p w:rsidR="004A6622" w:rsidRPr="001371A6" w:rsidRDefault="004A6622" w:rsidP="004A6622">
      <w:pPr>
        <w:keepNext/>
        <w:spacing w:line="360" w:lineRule="auto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1371A6">
        <w:rPr>
          <w:rFonts w:eastAsia="Calibri"/>
          <w:sz w:val="28"/>
          <w:szCs w:val="28"/>
        </w:rPr>
        <w:t>- приобретение навыков и умений по профессиональной деятельности в области психолого-педагогического сопровождения учебно-воспитательного процесса на основе наблюдения за ним;</w:t>
      </w:r>
    </w:p>
    <w:p w:rsidR="004A6622" w:rsidRPr="001371A6" w:rsidRDefault="004A6622" w:rsidP="004A6622">
      <w:pPr>
        <w:keepNext/>
        <w:spacing w:line="360" w:lineRule="auto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1371A6">
        <w:rPr>
          <w:rFonts w:eastAsia="Calibri"/>
          <w:sz w:val="28"/>
          <w:szCs w:val="28"/>
        </w:rPr>
        <w:t xml:space="preserve">- овладение необходимым набором </w:t>
      </w:r>
      <w:r>
        <w:rPr>
          <w:rFonts w:eastAsia="Calibri"/>
          <w:sz w:val="28"/>
          <w:szCs w:val="28"/>
        </w:rPr>
        <w:t>универсальных</w:t>
      </w:r>
      <w:r w:rsidRPr="001371A6">
        <w:rPr>
          <w:rFonts w:eastAsia="Calibri"/>
          <w:sz w:val="28"/>
          <w:szCs w:val="28"/>
        </w:rPr>
        <w:t xml:space="preserve"> компетенций.</w:t>
      </w:r>
    </w:p>
    <w:p w:rsidR="004A6622" w:rsidRPr="001371A6" w:rsidRDefault="004A6622" w:rsidP="004A6622">
      <w:pPr>
        <w:keepNext/>
        <w:spacing w:line="360" w:lineRule="auto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1371A6">
        <w:rPr>
          <w:rFonts w:eastAsia="Calibri"/>
          <w:sz w:val="28"/>
          <w:szCs w:val="28"/>
        </w:rPr>
        <w:t>- изучение нормативно-правовых и административно-организационных особенностей образовательного учреждения;</w:t>
      </w:r>
    </w:p>
    <w:p w:rsidR="004A6622" w:rsidRPr="001371A6" w:rsidRDefault="004A6622" w:rsidP="004A6622">
      <w:pPr>
        <w:keepNext/>
        <w:spacing w:line="360" w:lineRule="auto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1371A6">
        <w:rPr>
          <w:rFonts w:eastAsia="Calibri"/>
          <w:sz w:val="28"/>
          <w:szCs w:val="28"/>
        </w:rPr>
        <w:t>- изучение особенности организации учебно-воспитательного процесса в учреждении;</w:t>
      </w:r>
    </w:p>
    <w:p w:rsidR="004A6622" w:rsidRDefault="004A6622" w:rsidP="004A6622">
      <w:pPr>
        <w:keepNext/>
        <w:spacing w:line="360" w:lineRule="auto"/>
        <w:ind w:firstLine="709"/>
        <w:contextualSpacing/>
        <w:jc w:val="both"/>
        <w:outlineLvl w:val="1"/>
        <w:rPr>
          <w:rFonts w:eastAsia="Calibri"/>
          <w:sz w:val="28"/>
          <w:szCs w:val="28"/>
        </w:rPr>
      </w:pPr>
      <w:r w:rsidRPr="001371A6">
        <w:rPr>
          <w:rFonts w:eastAsia="Calibri"/>
          <w:sz w:val="28"/>
          <w:szCs w:val="28"/>
        </w:rPr>
        <w:t>- изучение социально-педагогической деятельности образовательного учреждения.</w:t>
      </w:r>
    </w:p>
    <w:p w:rsidR="004A6622" w:rsidRDefault="007E51E2" w:rsidP="0028628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51E2">
        <w:rPr>
          <w:color w:val="000000" w:themeColor="text1"/>
          <w:sz w:val="28"/>
          <w:szCs w:val="28"/>
          <w:shd w:val="clear" w:color="auto" w:fill="FFFFFF"/>
        </w:rPr>
        <w:t xml:space="preserve">Место прохождения: </w:t>
      </w:r>
      <w:r w:rsidR="00286287" w:rsidRPr="000D7875">
        <w:rPr>
          <w:bCs/>
          <w:color w:val="000000" w:themeColor="text1"/>
          <w:sz w:val="28"/>
          <w:szCs w:val="36"/>
          <w:shd w:val="clear" w:color="auto" w:fill="FFFFFF"/>
        </w:rPr>
        <w:t>Муниципальное общеобразовательное учреждение «Школа  с. Катравож имени Героя Советского Союза А.М. Зверева»</w:t>
      </w:r>
      <w:r w:rsidR="00286287">
        <w:rPr>
          <w:bCs/>
          <w:color w:val="000000" w:themeColor="text1"/>
          <w:sz w:val="28"/>
          <w:szCs w:val="36"/>
          <w:shd w:val="clear" w:color="auto" w:fill="FFFFFF"/>
        </w:rPr>
        <w:t>.</w:t>
      </w:r>
    </w:p>
    <w:p w:rsidR="00286287" w:rsidRPr="00286287" w:rsidRDefault="00286287" w:rsidP="00286287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0483">
        <w:rPr>
          <w:color w:val="000000" w:themeColor="text1"/>
          <w:sz w:val="28"/>
          <w:szCs w:val="28"/>
        </w:rPr>
        <w:t>Адрес: 629624 ЯНАО, Приуральский район, с. Катравож, ул. Школьная  д. 1.</w:t>
      </w:r>
    </w:p>
    <w:p w:rsidR="00EF1232" w:rsidRDefault="00EF123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7E51E2" w:rsidRDefault="007E51E2" w:rsidP="007E51E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1. </w:t>
      </w:r>
      <w:r w:rsidRPr="00693A0A">
        <w:rPr>
          <w:b/>
          <w:iCs/>
          <w:sz w:val="28"/>
        </w:rPr>
        <w:t>Изучение нормативно-правовых и административно-организационных особенностей образовательного учреждения</w:t>
      </w:r>
    </w:p>
    <w:p w:rsidR="00EF1232" w:rsidRPr="001371A6" w:rsidRDefault="007E51E2" w:rsidP="007E51E2">
      <w:pPr>
        <w:keepNext/>
        <w:spacing w:line="360" w:lineRule="auto"/>
        <w:contextualSpacing/>
        <w:jc w:val="center"/>
        <w:outlineLvl w:val="1"/>
        <w:rPr>
          <w:rFonts w:eastAsia="Calibri"/>
          <w:sz w:val="28"/>
          <w:szCs w:val="28"/>
        </w:rPr>
      </w:pPr>
      <w:r w:rsidRPr="009028EB">
        <w:rPr>
          <w:sz w:val="28"/>
          <w:szCs w:val="28"/>
        </w:rPr>
        <w:t xml:space="preserve">1.1 </w:t>
      </w:r>
      <w:r>
        <w:rPr>
          <w:sz w:val="28"/>
          <w:szCs w:val="28"/>
        </w:rPr>
        <w:t>Общая характеристика учреждения</w:t>
      </w:r>
    </w:p>
    <w:p w:rsidR="004A6622" w:rsidRDefault="004A6622" w:rsidP="007E51E2">
      <w:pPr>
        <w:spacing w:line="360" w:lineRule="auto"/>
        <w:jc w:val="both"/>
        <w:rPr>
          <w:sz w:val="28"/>
          <w:szCs w:val="28"/>
        </w:rPr>
      </w:pPr>
    </w:p>
    <w:p w:rsidR="00286287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История Катравожской школы-интерната начинается в 1932 году. Тип школы: национальная начальная школа – интернат. Обучение велось на хантыйском языке. В 1937 году построено новое здание школы.</w:t>
      </w:r>
    </w:p>
    <w:p w:rsidR="00286287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Занятия велись на русском и хантыйском языках. В годы Великой Отечественной войны в школе было два класса. В 40 – 50-е годы Катравожская школа – интернат была семилетней. 1963 год – первый выпуск Катравожской восьмилетней школы – 10 учащихся. Все выпускники продолжили дальнейшее образование в Салехарде.</w:t>
      </w:r>
    </w:p>
    <w:p w:rsidR="00286287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В школе обучалось до 300 учащихся. 1977 год в Катравоже построено современное двухэтажное здание восьмилетней школы. В 1982 году Катравожская школа стала средней. В 1984 году построен спортивный зал.</w:t>
      </w:r>
    </w:p>
    <w:p w:rsidR="00286287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В марте 2010 года состоялось торжественное открытие нового здания учебного корпуса школы. В 2012 году школа отметила 80-летний юбилей. Директор школы - Колистратова Ирина Александровна. В 2013 – 2014 учебном году в педагогический состав школы входит 43 педагога. В школе обучается 194 учащихся в 14 классах – комплектах, из них 33 – воспитанники интерната (дети из п. Пельвож, тундры), коренной национальности – 163 учащихся.</w:t>
      </w:r>
    </w:p>
    <w:p w:rsidR="00286287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Учредителем Учреждения является муниципальное образование Приуральский район Функции учредителя выполняет Управление образования Администрации МО Приуральский район Адрес: 629620, Россия, Ямало-Ненецкий автономный округ, Приуральский район, пер. Школьный, дом 2; тел./факс (34993) 22211;</w:t>
      </w:r>
    </w:p>
    <w:p w:rsidR="00286287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На сегодняшний день обучение в школе ведется в учебном корпусе, рассчитанном на 160 мест общей полезной площадью 3811 м² и включает в себя: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lastRenderedPageBreak/>
        <w:t>- пищеблок со столовой на 64 посадочных места,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актовый зал на 150 мест,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библиотеку,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психолого-логопедический и медицинский блоки,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физкультурно-оздоровительный комплекс общей площадью 1 тысяча 200 м² состоящий из спортивного зала 570 м², тренажерного зала, раздевалок, душевых комнат и технических помещений.</w:t>
      </w:r>
    </w:p>
    <w:p w:rsidR="00286287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Имеются 16 учебных кабинетов, в числе которых лингафонный и компьютерный классы.  Школа оснащена современным учебно-методическим оборудованием: интерактивными досками, мультипроекторами. В начальной школе имеется два мобильных класса (для учащихся 2 и 3 классов), в кабинете информатики в 2013 году приобретен мультимедийный комплекс. Имеется специализированные кабинеты физики и химии, которые оснащены лабораторными комплектами.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bCs/>
          <w:color w:val="000000" w:themeColor="text1"/>
          <w:sz w:val="28"/>
          <w:szCs w:val="28"/>
        </w:rPr>
        <w:t>Средства обучения и воспитания </w:t>
      </w:r>
      <w:r w:rsidRPr="0076598F">
        <w:rPr>
          <w:color w:val="000000" w:themeColor="text1"/>
          <w:sz w:val="28"/>
          <w:szCs w:val="28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 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bCs/>
          <w:color w:val="000000" w:themeColor="text1"/>
          <w:sz w:val="28"/>
          <w:szCs w:val="28"/>
        </w:rPr>
      </w:pPr>
      <w:r w:rsidRPr="0076598F">
        <w:rPr>
          <w:bCs/>
          <w:color w:val="000000" w:themeColor="text1"/>
          <w:sz w:val="28"/>
          <w:szCs w:val="28"/>
        </w:rPr>
        <w:t>Виды средств обучения и воспитания, используемые в МОУ Школа с.Катравож: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Печатные (учебники и учебные пособия, книги для чтения, хрестоматии, рабочие тетради, атласы, раздаточный материал).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bCs/>
          <w:iCs/>
          <w:color w:val="000000" w:themeColor="text1"/>
          <w:sz w:val="28"/>
          <w:szCs w:val="28"/>
        </w:rPr>
        <w:t>Обеспеченность учебниками в 2017/2018 уч. году составила 100%</w:t>
      </w:r>
      <w:r w:rsidRPr="0076598F">
        <w:rPr>
          <w:color w:val="000000" w:themeColor="text1"/>
          <w:sz w:val="28"/>
          <w:szCs w:val="28"/>
        </w:rPr>
        <w:t>: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Электронные образовательные ресурсы (образовательные мультимедийные учебники, сетевые образовательные ресурсы, мультимедийные универсальные энциклопедии).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iCs/>
          <w:color w:val="000000" w:themeColor="text1"/>
          <w:sz w:val="28"/>
          <w:szCs w:val="28"/>
        </w:rPr>
        <w:t>Доступ к интернет ресурсам разрешен строго в соответствии с законом № 114-ФЗ «О противодействии экстремистской деятельности» от 25.07.2002.  </w:t>
      </w:r>
      <w:r w:rsidRPr="0076598F">
        <w:rPr>
          <w:color w:val="000000" w:themeColor="text1"/>
          <w:sz w:val="28"/>
          <w:szCs w:val="28"/>
        </w:rPr>
        <w:t> 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lastRenderedPageBreak/>
        <w:t>- Аудиовизуальные;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Наглядные плоскостные (плакаты, карты настенные, иллюстрации настенные, магнитные доски);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Демонстрационные (гербарии, муляжи, макеты, стенды, модели в разрезе, модели демонстрационные);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Учебные приборы (кабинет физики, химии, биологии) ;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Тренажеры и спортивное оборудование.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bCs/>
          <w:color w:val="000000" w:themeColor="text1"/>
          <w:sz w:val="28"/>
          <w:szCs w:val="28"/>
        </w:rPr>
      </w:pPr>
      <w:r w:rsidRPr="0076598F">
        <w:rPr>
          <w:bCs/>
          <w:color w:val="000000" w:themeColor="text1"/>
          <w:sz w:val="28"/>
          <w:szCs w:val="28"/>
        </w:rPr>
        <w:t>Принципы использования: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учет возрастных и психологических особенностей обучающихся;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учет дидактических целей и принципов дидактики (принципа наглядности, доступности и т.д.);</w:t>
      </w:r>
    </w:p>
    <w:p w:rsidR="00286287" w:rsidRPr="0076598F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сотворчество педагога и обучающегося;</w:t>
      </w:r>
    </w:p>
    <w:p w:rsidR="00286287" w:rsidRPr="00286287" w:rsidRDefault="00286287" w:rsidP="0028628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приоритет правил безопасности в использовании средств обучения.</w:t>
      </w:r>
    </w:p>
    <w:p w:rsidR="007E51E2" w:rsidRDefault="007E51E2" w:rsidP="009F45EA">
      <w:pPr>
        <w:shd w:val="clear" w:color="auto" w:fill="FFFFFF"/>
        <w:spacing w:line="360" w:lineRule="auto"/>
        <w:jc w:val="both"/>
        <w:textAlignment w:val="baseline"/>
        <w:rPr>
          <w:color w:val="000000" w:themeColor="text1"/>
          <w:sz w:val="28"/>
          <w:szCs w:val="26"/>
        </w:rPr>
      </w:pPr>
    </w:p>
    <w:p w:rsidR="009F45EA" w:rsidRPr="007E51E2" w:rsidRDefault="009F45EA" w:rsidP="009F45EA">
      <w:pPr>
        <w:shd w:val="clear" w:color="auto" w:fill="FFFFFF"/>
        <w:spacing w:line="360" w:lineRule="auto"/>
        <w:jc w:val="center"/>
        <w:textAlignment w:val="baseline"/>
        <w:rPr>
          <w:color w:val="000000" w:themeColor="text1"/>
          <w:sz w:val="28"/>
          <w:szCs w:val="26"/>
        </w:rPr>
      </w:pPr>
      <w:r w:rsidRPr="009028EB">
        <w:rPr>
          <w:sz w:val="28"/>
          <w:szCs w:val="28"/>
        </w:rPr>
        <w:t>1.2</w:t>
      </w:r>
      <w:r>
        <w:rPr>
          <w:sz w:val="28"/>
          <w:szCs w:val="28"/>
        </w:rPr>
        <w:t xml:space="preserve"> Организационная структура учреждения</w:t>
      </w:r>
    </w:p>
    <w:p w:rsidR="004A6622" w:rsidRDefault="004A6622" w:rsidP="00202AE3">
      <w:pPr>
        <w:spacing w:line="360" w:lineRule="auto"/>
        <w:jc w:val="both"/>
        <w:rPr>
          <w:sz w:val="32"/>
          <w:szCs w:val="28"/>
        </w:rPr>
      </w:pPr>
    </w:p>
    <w:p w:rsidR="00286287" w:rsidRDefault="00286287" w:rsidP="00286287">
      <w:pPr>
        <w:spacing w:line="360" w:lineRule="auto"/>
        <w:ind w:firstLine="709"/>
        <w:jc w:val="both"/>
        <w:rPr>
          <w:bCs/>
          <w:color w:val="000000" w:themeColor="text1"/>
          <w:sz w:val="28"/>
          <w:szCs w:val="36"/>
          <w:shd w:val="clear" w:color="auto" w:fill="FFFFFF"/>
        </w:rPr>
      </w:pPr>
      <w:r>
        <w:rPr>
          <w:sz w:val="28"/>
          <w:szCs w:val="28"/>
        </w:rPr>
        <w:t>Организационная структура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 xml:space="preserve"> на рисунке 1.</w:t>
      </w:r>
    </w:p>
    <w:p w:rsidR="00286287" w:rsidRPr="00286287" w:rsidRDefault="00286287" w:rsidP="0028628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Управление Учреждением осуществляется в соответствии с федеральными законами, иными нормативными правовыми актами и Уставом на основе сочетания принципов единоначалия и коллегиальности. Единоличным исполнительным органом Учреждения является руководитель, который осуществляет текущее руководство деятельностью Учреждения. </w:t>
      </w:r>
    </w:p>
    <w:p w:rsidR="00286287" w:rsidRDefault="00286287" w:rsidP="00286287">
      <w:pPr>
        <w:spacing w:line="360" w:lineRule="auto"/>
        <w:rPr>
          <w:sz w:val="28"/>
          <w:szCs w:val="28"/>
        </w:rPr>
      </w:pPr>
      <w:r>
        <w:lastRenderedPageBreak/>
        <w:fldChar w:fldCharType="begin"/>
      </w:r>
      <w:r>
        <w:instrText xml:space="preserve"> INCLUDEPICTURE "https://school-egvekinot.edusite.ru/sveden/photo/314b4564-ce30-46fd-a08f-b95814a2d13e.jpg"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32C1A1" wp14:editId="3D3B0EA3">
            <wp:extent cx="5936615" cy="3218235"/>
            <wp:effectExtent l="0" t="0" r="0" b="0"/>
            <wp:docPr id="2" name="Рисунок 2" descr="https://school-egvekinot.edusite.ru/sveden/photo/314b4564-ce30-46fd-a08f-b95814a2d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egvekinot.edusite.ru/sveden/photo/314b4564-ce30-46fd-a08f-b95814a2d13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38"/>
                    <a:stretch/>
                  </pic:blipFill>
                  <pic:spPr bwMode="auto">
                    <a:xfrm>
                      <a:off x="0" y="0"/>
                      <a:ext cx="5936615" cy="32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:rsidR="00286287" w:rsidRPr="0076598F" w:rsidRDefault="00286287" w:rsidP="00286287"/>
    <w:p w:rsidR="00286287" w:rsidRDefault="00286287" w:rsidP="00286287">
      <w:pPr>
        <w:spacing w:line="360" w:lineRule="auto"/>
        <w:jc w:val="center"/>
        <w:rPr>
          <w:bCs/>
          <w:color w:val="000000" w:themeColor="text1"/>
          <w:sz w:val="28"/>
          <w:szCs w:val="36"/>
          <w:shd w:val="clear" w:color="auto" w:fill="FFFFFF"/>
        </w:rPr>
      </w:pPr>
      <w:r>
        <w:rPr>
          <w:sz w:val="28"/>
          <w:szCs w:val="28"/>
        </w:rPr>
        <w:t>Рисунок 1 -</w:t>
      </w:r>
      <w:r w:rsidRPr="0076598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Организационная структура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</w:p>
    <w:p w:rsidR="00286287" w:rsidRPr="00202AE3" w:rsidRDefault="00286287" w:rsidP="00202AE3">
      <w:pPr>
        <w:spacing w:line="360" w:lineRule="auto"/>
        <w:jc w:val="both"/>
        <w:rPr>
          <w:sz w:val="32"/>
          <w:szCs w:val="28"/>
        </w:rPr>
      </w:pPr>
    </w:p>
    <w:p w:rsidR="00286287" w:rsidRPr="0076598F" w:rsidRDefault="00286287" w:rsidP="0028628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Органами и формами коллегиального управления и самоуправления в Учреждении являются: </w:t>
      </w:r>
    </w:p>
    <w:p w:rsidR="00286287" w:rsidRPr="0076598F" w:rsidRDefault="00286287" w:rsidP="0028628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общее собрание работников Учреждения; </w:t>
      </w:r>
    </w:p>
    <w:p w:rsidR="00286287" w:rsidRPr="0076598F" w:rsidRDefault="00286287" w:rsidP="0028628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педагогический совет; </w:t>
      </w:r>
    </w:p>
    <w:p w:rsidR="00286287" w:rsidRPr="0076598F" w:rsidRDefault="00286287" w:rsidP="0028628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совет школы. </w:t>
      </w:r>
    </w:p>
    <w:p w:rsidR="00286287" w:rsidRDefault="00286287" w:rsidP="0028628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В Учреждении в целях развития и совершенствования образовательной деятельности также могут создаваться и действовать следующие формы самоорганизации педагогов образовательного процесса: методический совет, методические объединения педагогов. </w:t>
      </w:r>
    </w:p>
    <w:p w:rsidR="00E16F58" w:rsidRDefault="00E16F58" w:rsidP="00E16F5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bCs/>
          <w:color w:val="000000" w:themeColor="text1"/>
          <w:sz w:val="28"/>
          <w:szCs w:val="36"/>
          <w:shd w:val="clear" w:color="auto" w:fill="FFFFFF"/>
        </w:rPr>
      </w:pPr>
      <w:r>
        <w:rPr>
          <w:color w:val="000000"/>
          <w:sz w:val="28"/>
          <w:szCs w:val="28"/>
        </w:rPr>
        <w:t xml:space="preserve">Структура социально-психологической службы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 xml:space="preserve"> на рисунке 2.</w:t>
      </w:r>
    </w:p>
    <w:p w:rsidR="00E16F58" w:rsidRDefault="00E16F58" w:rsidP="00E16F5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71A5C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17F03838" wp14:editId="75A9785C">
            <wp:extent cx="5409409" cy="697495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141" t="15269" r="30508" b="3546"/>
                    <a:stretch/>
                  </pic:blipFill>
                  <pic:spPr bwMode="auto">
                    <a:xfrm>
                      <a:off x="0" y="0"/>
                      <a:ext cx="5430558" cy="7002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F58" w:rsidRDefault="00E16F58" w:rsidP="00E16F58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2 - Структура социально-психологической службы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</w:p>
    <w:p w:rsidR="00E16F58" w:rsidRDefault="00E16F58" w:rsidP="00E16F58">
      <w:pPr>
        <w:spacing w:line="360" w:lineRule="auto"/>
        <w:ind w:firstLine="709"/>
        <w:jc w:val="both"/>
        <w:rPr>
          <w:sz w:val="28"/>
        </w:rPr>
      </w:pPr>
    </w:p>
    <w:p w:rsidR="00E16F58" w:rsidRDefault="00E16F58" w:rsidP="00E16F58">
      <w:pPr>
        <w:spacing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>Социально-психологическая служба в представленном составе сформирована 01.09.2014 года из специалистов с высшим профессиональным психолого-педагогическим, социально</w:t>
      </w:r>
      <w:r w:rsidR="00504185">
        <w:rPr>
          <w:sz w:val="28"/>
        </w:rPr>
        <w:t>-</w:t>
      </w:r>
      <w:r w:rsidRPr="00671A5C">
        <w:rPr>
          <w:sz w:val="28"/>
        </w:rPr>
        <w:t xml:space="preserve">педагогическим, дефектологическим образованием. В состав службы входят: один заместитель директора по СПС, </w:t>
      </w:r>
      <w:r w:rsidRPr="00671A5C">
        <w:rPr>
          <w:sz w:val="28"/>
        </w:rPr>
        <w:lastRenderedPageBreak/>
        <w:t>два педагога-психолога, два социальных педагога, один учитель-логопед, один тьютор.</w:t>
      </w:r>
    </w:p>
    <w:p w:rsidR="00E16F58" w:rsidRPr="00671A5C" w:rsidRDefault="00E16F58" w:rsidP="00E16F58">
      <w:pPr>
        <w:spacing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>Основная цель психолого-педагогического, социально</w:t>
      </w:r>
      <w:r w:rsidR="00504185">
        <w:rPr>
          <w:sz w:val="28"/>
        </w:rPr>
        <w:t>-</w:t>
      </w:r>
      <w:r w:rsidRPr="00671A5C">
        <w:rPr>
          <w:sz w:val="28"/>
        </w:rPr>
        <w:t xml:space="preserve">педагогического, медико-социального сопровождения в МОУ Школа с.Катравож – обеспечение развития ребенка в соответствии с нормами развития для каждого возрастного периода. </w:t>
      </w:r>
    </w:p>
    <w:p w:rsidR="00E16F58" w:rsidRDefault="00E16F58" w:rsidP="0028628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02AE3" w:rsidRPr="00202AE3" w:rsidRDefault="00202AE3" w:rsidP="00202AE3"/>
    <w:p w:rsidR="00202AE3" w:rsidRDefault="00202AE3">
      <w:pPr>
        <w:rPr>
          <w:sz w:val="28"/>
          <w:szCs w:val="28"/>
        </w:rPr>
      </w:pPr>
    </w:p>
    <w:p w:rsidR="0066266A" w:rsidRDefault="006626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266A" w:rsidRDefault="0066266A" w:rsidP="0066266A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2. </w:t>
      </w:r>
      <w:r w:rsidRPr="00693A0A">
        <w:rPr>
          <w:rFonts w:eastAsia="Calibri"/>
          <w:b/>
          <w:sz w:val="28"/>
        </w:rPr>
        <w:t>Изучение особенности организации учебно-воспитательного процесса в учреждении</w:t>
      </w:r>
      <w:r>
        <w:rPr>
          <w:sz w:val="28"/>
          <w:szCs w:val="28"/>
        </w:rPr>
        <w:t xml:space="preserve"> </w:t>
      </w:r>
    </w:p>
    <w:p w:rsidR="00C242A3" w:rsidRDefault="00C242A3" w:rsidP="00C242A3">
      <w:pPr>
        <w:spacing w:line="360" w:lineRule="auto"/>
        <w:jc w:val="center"/>
        <w:rPr>
          <w:sz w:val="28"/>
          <w:szCs w:val="28"/>
        </w:rPr>
      </w:pPr>
      <w:r w:rsidRPr="009028EB">
        <w:rPr>
          <w:sz w:val="28"/>
          <w:szCs w:val="28"/>
        </w:rPr>
        <w:t xml:space="preserve">2.1 </w:t>
      </w:r>
      <w:r>
        <w:rPr>
          <w:sz w:val="28"/>
          <w:szCs w:val="28"/>
        </w:rPr>
        <w:t>Количественные и качественные характеристики и особенности контингента учреждения</w:t>
      </w:r>
    </w:p>
    <w:p w:rsidR="00AD1495" w:rsidRDefault="00AD1495" w:rsidP="00504185">
      <w:pPr>
        <w:spacing w:line="360" w:lineRule="auto"/>
        <w:ind w:firstLine="709"/>
        <w:jc w:val="both"/>
        <w:rPr>
          <w:sz w:val="28"/>
          <w:szCs w:val="28"/>
        </w:rPr>
      </w:pPr>
    </w:p>
    <w:p w:rsidR="00AD1495" w:rsidRDefault="00AD1495" w:rsidP="00AD14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коллектив: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Директор: Колистратова Ирина Александровна.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Образование: Высшее, I квалификационная категория.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Общий стаж: 24 года, педагогический стаж: 20 лет.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Заместитель директора по ВР: Зимонина Светлана Николаевна.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Образование: Высшее, I квалификационная категория.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Общий стаж: 26 лет, педагогический стаж:26 лет.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Заместитель директора по АХЧ: Котвицкая Наталья Юрьевна.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Образование: Высшее.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Общий стаж: 36, педагогический стаж: 35.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Заместитель директора по НМР: Колесова Елена Константиновна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Образование: Высшее, I квалификационная категория.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Общий стаж: 29 лет, педагогический стаж: 29 лет.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Заместитель директора по СПС: Дмитриенко-Серасхова Вера Сергеевна.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Образование: Высшее, I квалификационная категория.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Заместитель директора по УР: Климова Елизавета Юрьевна.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Образование: Высшее, I квалификационная категория.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Общий стаж: 11 лет, педагогический стаж: 7 лет.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Заместитель директора по ДО: Коялхот Галина Леонидовна.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Образование: Высшее, I квалификационная категория.</w:t>
      </w:r>
    </w:p>
    <w:p w:rsidR="00AD1495" w:rsidRPr="00AD1495" w:rsidRDefault="00AD1495" w:rsidP="00AD149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D1495">
        <w:rPr>
          <w:color w:val="000000" w:themeColor="text1"/>
          <w:sz w:val="28"/>
          <w:szCs w:val="28"/>
        </w:rPr>
        <w:t>Общий стаж: 20 года, педагогический стаж: 20 год.</w:t>
      </w:r>
    </w:p>
    <w:p w:rsidR="00504185" w:rsidRDefault="00504185" w:rsidP="00504185">
      <w:pPr>
        <w:spacing w:line="360" w:lineRule="auto"/>
        <w:ind w:firstLine="709"/>
        <w:jc w:val="both"/>
        <w:rPr>
          <w:bCs/>
          <w:color w:val="000000" w:themeColor="text1"/>
          <w:sz w:val="28"/>
          <w:szCs w:val="36"/>
          <w:shd w:val="clear" w:color="auto" w:fill="FFFFFF"/>
        </w:rPr>
      </w:pPr>
      <w:r>
        <w:rPr>
          <w:sz w:val="28"/>
          <w:szCs w:val="28"/>
        </w:rPr>
        <w:t xml:space="preserve">Педагогический состав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 xml:space="preserve"> в таблице 1.</w:t>
      </w:r>
    </w:p>
    <w:p w:rsidR="00AD1495" w:rsidRDefault="00AD1495" w:rsidP="00504185">
      <w:pPr>
        <w:spacing w:line="360" w:lineRule="auto"/>
        <w:ind w:firstLine="709"/>
        <w:jc w:val="both"/>
        <w:rPr>
          <w:bCs/>
          <w:color w:val="000000" w:themeColor="text1"/>
          <w:sz w:val="28"/>
          <w:szCs w:val="36"/>
          <w:shd w:val="clear" w:color="auto" w:fill="FFFFFF"/>
        </w:rPr>
      </w:pPr>
    </w:p>
    <w:p w:rsidR="00AD1495" w:rsidRDefault="00AD1495" w:rsidP="00504185">
      <w:pPr>
        <w:spacing w:line="360" w:lineRule="auto"/>
        <w:ind w:firstLine="709"/>
        <w:jc w:val="both"/>
        <w:rPr>
          <w:bCs/>
          <w:color w:val="000000" w:themeColor="text1"/>
          <w:sz w:val="28"/>
          <w:szCs w:val="36"/>
          <w:shd w:val="clear" w:color="auto" w:fill="FFFFFF"/>
        </w:rPr>
      </w:pPr>
    </w:p>
    <w:p w:rsidR="00AD1495" w:rsidRDefault="00AD1495" w:rsidP="00504185">
      <w:pPr>
        <w:spacing w:line="360" w:lineRule="auto"/>
        <w:ind w:firstLine="709"/>
        <w:jc w:val="both"/>
        <w:rPr>
          <w:bCs/>
          <w:color w:val="000000" w:themeColor="text1"/>
          <w:sz w:val="28"/>
          <w:szCs w:val="36"/>
          <w:shd w:val="clear" w:color="auto" w:fill="FFFFFF"/>
        </w:rPr>
      </w:pPr>
      <w:r>
        <w:rPr>
          <w:bCs/>
          <w:color w:val="000000" w:themeColor="text1"/>
          <w:sz w:val="28"/>
          <w:szCs w:val="36"/>
          <w:shd w:val="clear" w:color="auto" w:fill="FFFFFF"/>
        </w:rPr>
        <w:lastRenderedPageBreak/>
        <w:t xml:space="preserve">Таблица 1 - </w:t>
      </w:r>
      <w:r>
        <w:rPr>
          <w:sz w:val="28"/>
          <w:szCs w:val="28"/>
        </w:rPr>
        <w:t xml:space="preserve">Педагогический состав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"/>
        <w:gridCol w:w="2958"/>
        <w:gridCol w:w="3392"/>
        <w:gridCol w:w="2533"/>
      </w:tblGrid>
      <w:tr w:rsidR="00504185" w:rsidRPr="00504185" w:rsidTr="00504185">
        <w:tc>
          <w:tcPr>
            <w:tcW w:w="421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976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  <w:tc>
          <w:tcPr>
            <w:tcW w:w="3402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подготовки, специальности, образование</w:t>
            </w:r>
          </w:p>
        </w:tc>
        <w:tc>
          <w:tcPr>
            <w:tcW w:w="2540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Должность 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6" w:type="dxa"/>
          </w:tcPr>
          <w:p w:rsidR="00504185" w:rsidRPr="00504185" w:rsidRDefault="00504185" w:rsidP="00504185">
            <w:r>
              <w:t>Барановская Н.Е.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учитель русского языка и литературы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русского языка и литературы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6" w:type="dxa"/>
          </w:tcPr>
          <w:p w:rsidR="00504185" w:rsidRPr="00504185" w:rsidRDefault="00504185" w:rsidP="00504185">
            <w:r>
              <w:t>Кузикова Л.Н.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учитель истории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истории и обществознания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76" w:type="dxa"/>
          </w:tcPr>
          <w:p w:rsidR="00504185" w:rsidRPr="00504185" w:rsidRDefault="00504185" w:rsidP="00504185">
            <w:r>
              <w:t>Волков Э.Д.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учитель математики и физики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математики и физики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76" w:type="dxa"/>
          </w:tcPr>
          <w:p w:rsidR="00504185" w:rsidRPr="00504185" w:rsidRDefault="00504185" w:rsidP="00504185">
            <w:r>
              <w:t>Сязи В.Г.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математика, информатика и вычислительная техника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математики и информатики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976" w:type="dxa"/>
          </w:tcPr>
          <w:p w:rsidR="00504185" w:rsidRPr="00504185" w:rsidRDefault="00504185" w:rsidP="00504185">
            <w:r>
              <w:t>Чупрова Е.В.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педагогика и методика начального образования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начальных классов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976" w:type="dxa"/>
          </w:tcPr>
          <w:p w:rsidR="00504185" w:rsidRPr="00504185" w:rsidRDefault="00504185" w:rsidP="00504185">
            <w:r>
              <w:t>Пастухова О.К.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филологическое образование, магистратура (Педагогическое образование: проблемное поле «Литературное образование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русского языка и литературы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P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976" w:type="dxa"/>
          </w:tcPr>
          <w:p w:rsidR="00504185" w:rsidRPr="00504185" w:rsidRDefault="00504185" w:rsidP="00504185">
            <w:r>
              <w:t>Пастухов И.О.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учитель физической культуры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физической культуры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976" w:type="dxa"/>
          </w:tcPr>
          <w:p w:rsidR="00504185" w:rsidRDefault="00504185" w:rsidP="00504185">
            <w:r>
              <w:t>Уразбекова А.Х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биология с дополнительной специальностью химия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химии и биологии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976" w:type="dxa"/>
          </w:tcPr>
          <w:p w:rsidR="00504185" w:rsidRDefault="00504185" w:rsidP="00504185">
            <w:r>
              <w:t>Серасхова М.В.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Среднее специальное, преподавание труда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технологии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6" w:type="dxa"/>
          </w:tcPr>
          <w:p w:rsidR="00504185" w:rsidRDefault="00504185" w:rsidP="00504185">
            <w:r>
              <w:t>Бухаров И.М.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учитель технологии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физической культуры</w:t>
            </w:r>
          </w:p>
        </w:tc>
      </w:tr>
      <w:tr w:rsidR="00504185" w:rsidRPr="00504185" w:rsidTr="00504185">
        <w:trPr>
          <w:trHeight w:val="381"/>
        </w:trPr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976" w:type="dxa"/>
          </w:tcPr>
          <w:p w:rsidR="00504185" w:rsidRDefault="00504185" w:rsidP="00504185">
            <w:r>
              <w:t>Бойко Г.А.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Среднее специальное, Преподавание в начальных классах общеобразовательных школ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начальных классов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976" w:type="dxa"/>
          </w:tcPr>
          <w:p w:rsidR="00504185" w:rsidRDefault="00504185" w:rsidP="00504185">
            <w:r>
              <w:t>Сметанина Л.А</w:t>
            </w:r>
          </w:p>
        </w:tc>
        <w:tc>
          <w:tcPr>
            <w:tcW w:w="3402" w:type="dxa"/>
          </w:tcPr>
          <w:p w:rsidR="00504185" w:rsidRPr="00504185" w:rsidRDefault="00504185" w:rsidP="00504185">
            <w:r>
              <w:t>Высшее, Дефектологическо е образование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родного языка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976" w:type="dxa"/>
          </w:tcPr>
          <w:p w:rsidR="00504185" w:rsidRDefault="00504185" w:rsidP="00504185">
            <w:r>
              <w:t>Кузьмина Т.В.</w:t>
            </w:r>
          </w:p>
          <w:p w:rsidR="00504185" w:rsidRDefault="00504185" w:rsidP="00504185"/>
        </w:tc>
        <w:tc>
          <w:tcPr>
            <w:tcW w:w="3402" w:type="dxa"/>
          </w:tcPr>
          <w:p w:rsidR="00504185" w:rsidRPr="00504185" w:rsidRDefault="00504185" w:rsidP="00504185">
            <w:r>
              <w:t>Среднее специальное, Преподавание в начальных классах общеобразовательных школ</w:t>
            </w:r>
          </w:p>
        </w:tc>
        <w:tc>
          <w:tcPr>
            <w:tcW w:w="2540" w:type="dxa"/>
          </w:tcPr>
          <w:p w:rsidR="00504185" w:rsidRPr="00504185" w:rsidRDefault="00504185" w:rsidP="00504185">
            <w:r>
              <w:t>Учитель начальных классов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976" w:type="dxa"/>
          </w:tcPr>
          <w:p w:rsidR="00504185" w:rsidRDefault="00504185" w:rsidP="00504185">
            <w:r>
              <w:t>Беляев Н.И</w:t>
            </w:r>
          </w:p>
        </w:tc>
        <w:tc>
          <w:tcPr>
            <w:tcW w:w="3402" w:type="dxa"/>
          </w:tcPr>
          <w:p w:rsidR="00504185" w:rsidRDefault="00504185" w:rsidP="00504185">
            <w:r>
              <w:t>Среднее специальное, Педагогическое образование</w:t>
            </w:r>
          </w:p>
          <w:p w:rsidR="00504185" w:rsidRPr="00504185" w:rsidRDefault="00504185" w:rsidP="00504185">
            <w:pPr>
              <w:jc w:val="both"/>
              <w:rPr>
                <w:szCs w:val="28"/>
              </w:rPr>
            </w:pPr>
          </w:p>
        </w:tc>
        <w:tc>
          <w:tcPr>
            <w:tcW w:w="2540" w:type="dxa"/>
          </w:tcPr>
          <w:p w:rsidR="00504185" w:rsidRDefault="00504185" w:rsidP="00504185">
            <w:r>
              <w:t>Педагог-организатор ОБЖ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976" w:type="dxa"/>
          </w:tcPr>
          <w:p w:rsidR="00504185" w:rsidRDefault="000C75C0" w:rsidP="00504185">
            <w:r>
              <w:t xml:space="preserve">Ильиных Г.З. </w:t>
            </w:r>
          </w:p>
        </w:tc>
        <w:tc>
          <w:tcPr>
            <w:tcW w:w="3402" w:type="dxa"/>
          </w:tcPr>
          <w:p w:rsidR="00504185" w:rsidRDefault="000C75C0" w:rsidP="00504185">
            <w:r>
              <w:t>Высшее, Педагогика и методика начального образования</w:t>
            </w:r>
          </w:p>
        </w:tc>
        <w:tc>
          <w:tcPr>
            <w:tcW w:w="2540" w:type="dxa"/>
          </w:tcPr>
          <w:p w:rsidR="00504185" w:rsidRDefault="000C75C0" w:rsidP="00504185">
            <w:r>
              <w:t>Учитель начальных классов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976" w:type="dxa"/>
          </w:tcPr>
          <w:p w:rsidR="00504185" w:rsidRDefault="000C75C0" w:rsidP="00504185">
            <w:r>
              <w:t>Никитченко Л.В.</w:t>
            </w:r>
          </w:p>
        </w:tc>
        <w:tc>
          <w:tcPr>
            <w:tcW w:w="3402" w:type="dxa"/>
          </w:tcPr>
          <w:p w:rsidR="00504185" w:rsidRDefault="000C75C0" w:rsidP="00504185">
            <w:r>
              <w:t>Высшее, Испанский и английский языки</w:t>
            </w:r>
          </w:p>
        </w:tc>
        <w:tc>
          <w:tcPr>
            <w:tcW w:w="2540" w:type="dxa"/>
          </w:tcPr>
          <w:p w:rsidR="00504185" w:rsidRDefault="000C75C0" w:rsidP="00504185">
            <w:r>
              <w:t>Учитель английского языка</w:t>
            </w:r>
          </w:p>
        </w:tc>
      </w:tr>
      <w:tr w:rsidR="00504185" w:rsidRPr="00504185" w:rsidTr="00504185">
        <w:tc>
          <w:tcPr>
            <w:tcW w:w="421" w:type="dxa"/>
          </w:tcPr>
          <w:p w:rsidR="00504185" w:rsidRDefault="00504185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976" w:type="dxa"/>
          </w:tcPr>
          <w:p w:rsidR="00504185" w:rsidRDefault="000C75C0" w:rsidP="00504185">
            <w:r>
              <w:t xml:space="preserve">Каплиева Т.Л. </w:t>
            </w:r>
          </w:p>
        </w:tc>
        <w:tc>
          <w:tcPr>
            <w:tcW w:w="3402" w:type="dxa"/>
          </w:tcPr>
          <w:p w:rsidR="00504185" w:rsidRDefault="000C75C0" w:rsidP="00504185">
            <w:r>
              <w:t>Высшее, Педагогическое образование</w:t>
            </w:r>
          </w:p>
        </w:tc>
        <w:tc>
          <w:tcPr>
            <w:tcW w:w="2540" w:type="dxa"/>
          </w:tcPr>
          <w:p w:rsidR="00504185" w:rsidRDefault="000C75C0" w:rsidP="00504185">
            <w:r>
              <w:t>Учитель начальных классов</w:t>
            </w:r>
          </w:p>
        </w:tc>
      </w:tr>
      <w:tr w:rsidR="000C75C0" w:rsidRPr="00504185" w:rsidTr="00504185">
        <w:tc>
          <w:tcPr>
            <w:tcW w:w="421" w:type="dxa"/>
          </w:tcPr>
          <w:p w:rsidR="000C75C0" w:rsidRDefault="000C75C0" w:rsidP="00504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2976" w:type="dxa"/>
          </w:tcPr>
          <w:p w:rsidR="000C75C0" w:rsidRDefault="000C75C0" w:rsidP="00504185">
            <w:r>
              <w:t>Чупров С.А.</w:t>
            </w:r>
          </w:p>
        </w:tc>
        <w:tc>
          <w:tcPr>
            <w:tcW w:w="3402" w:type="dxa"/>
          </w:tcPr>
          <w:p w:rsidR="000C75C0" w:rsidRDefault="000C75C0" w:rsidP="00504185">
            <w:r>
              <w:t>Высшее, физическая культура</w:t>
            </w:r>
          </w:p>
        </w:tc>
        <w:tc>
          <w:tcPr>
            <w:tcW w:w="2540" w:type="dxa"/>
          </w:tcPr>
          <w:p w:rsidR="000C75C0" w:rsidRDefault="000C75C0" w:rsidP="00504185">
            <w:r>
              <w:t>Учитель физической культуры</w:t>
            </w:r>
          </w:p>
        </w:tc>
      </w:tr>
    </w:tbl>
    <w:p w:rsidR="00504185" w:rsidRPr="00504185" w:rsidRDefault="00504185" w:rsidP="00504185">
      <w:pPr>
        <w:spacing w:line="360" w:lineRule="auto"/>
        <w:ind w:firstLine="709"/>
        <w:jc w:val="both"/>
        <w:rPr>
          <w:sz w:val="28"/>
          <w:szCs w:val="28"/>
        </w:rPr>
      </w:pPr>
    </w:p>
    <w:p w:rsidR="00EE2A20" w:rsidRDefault="00EE2A20" w:rsidP="00C242A3">
      <w:pPr>
        <w:spacing w:line="360" w:lineRule="auto"/>
        <w:rPr>
          <w:sz w:val="28"/>
          <w:szCs w:val="28"/>
        </w:rPr>
      </w:pPr>
    </w:p>
    <w:p w:rsidR="00C242A3" w:rsidRDefault="00C242A3" w:rsidP="006626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66266A">
        <w:rPr>
          <w:sz w:val="28"/>
        </w:rPr>
        <w:t>Основные методики обучения и воспитания, применяемых в учреждении</w:t>
      </w:r>
    </w:p>
    <w:p w:rsidR="00C242A3" w:rsidRDefault="00C242A3" w:rsidP="0066266A">
      <w:pPr>
        <w:spacing w:line="360" w:lineRule="auto"/>
        <w:rPr>
          <w:sz w:val="28"/>
          <w:szCs w:val="28"/>
        </w:rPr>
      </w:pPr>
    </w:p>
    <w:p w:rsidR="00EE2A20" w:rsidRDefault="00FA41C9" w:rsidP="00EE2A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начального общего образования: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>Учебный план начального общего образования (далее – учебный план) муниципального общеобразовательного учреждения «Школа с. Катравож имени Героя Советского Союза А.М. Зверева» (далее – МОУ Школа с. Катравож) на 2019-2020 учебный год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В процессе освоения общеобразовательной программы начального общего образования решаются следующие задачи: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повышение мотивации обучающихся;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создание условий для своевременного выявления и коррекции пробелов в развитии обучающихся для предупреждения неуспешности при освоении программ начального общего образования;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обеспечение выполнения требований ФГОС НОО.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Согласно ФГОС ООО учебный план включает две части: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обязательная часть;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часть, формируемая участниками образовательных отношений.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Особенностями учебного плана МОУ Школа с.Катравож являются: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построение содержания с учетом контингента обучающихся (национальный состав – дети из числа коренных малочисленных народов Севера), направленность на сохранение традиций и культуры коренных малочисленных народов Севера;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учет невысокого уровня мотивации обучающихся, проживающих в национальных поселках, связанный в основном с низким социальным </w:t>
      </w:r>
      <w:r w:rsidRPr="00BC0990">
        <w:rPr>
          <w:sz w:val="28"/>
        </w:rPr>
        <w:lastRenderedPageBreak/>
        <w:t xml:space="preserve">статусом семей, их ориентированностью на ведение традиционного образа жизни;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учет традиций, сложившихся в селе – активное занятие физической культурой и спортом, востребованность занятий различными видами спорта.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Итогом освоения образовательной программы начального общего образования обучающимися 2-4 классов является промежуточная аттестация, которая проводится в сроки, установленные годовым календарным учебным графиком работы МОУ Школа с. Катравож, в формах и в порядке установленных Положением о проведении промежуточной аттестации обучающихся и осуществления текущего контроля их успеваемости, порядке перевода обучающихся в следующий класс в МОУ Школа с.Катравож, утвержденного приказом по школе от 04.09.2017 года №327/01-од. </w:t>
      </w:r>
    </w:p>
    <w:p w:rsidR="00FA41C9" w:rsidRDefault="00FA41C9" w:rsidP="00EE2A2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>Учебный план основного общего образова</w:t>
      </w:r>
      <w:r>
        <w:rPr>
          <w:sz w:val="28"/>
          <w:szCs w:val="28"/>
        </w:rPr>
        <w:t>ния: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>Учебный план основного общего образования (далее – учебный план) муниципального общеобразовательного учреждения «Школа с. Катравож имени Героя Советского Союза А.М. Зверева» (далее – МОУ Школа с. Катравож) на 2019-2020 учебный год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и состав учебных предметов по обязательным предметным областям.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Цели, реализуемые в рамках ФГОС, представляются в виде системы ключевых задач, отражающих основные направления: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личностное развитие – развитие индивидуальных нравственных, эмоциональных, эстетических и физических ценностных ориентаций и качеств, а также развитие интеллектуальных качеств личности, овладение методологией познания, стратегиями и способами учения, самообразования и саморегуляции;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социальное развитие – воспитание гражданских, демократических и патриотических убеждений, освоение социальных практик, формирование </w:t>
      </w:r>
      <w:r w:rsidRPr="00BC0990">
        <w:rPr>
          <w:sz w:val="28"/>
        </w:rPr>
        <w:lastRenderedPageBreak/>
        <w:t xml:space="preserve">способности и готовности принимать ответственные решения, делать осознанный выбор, сотрудничать и свободно общаться на русском, родном и иностранных языках;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общекультурное развитие – освоение основ наук, основ отечественной и мировой культуры. </w:t>
      </w:r>
    </w:p>
    <w:p w:rsidR="00FA41C9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Согласно ФГОС ООО учебный план включает две части: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обязательная часть;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часть, формируемая участниками образовательных отношений.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 xml:space="preserve">Особенностями учебного плана МОУ Школа с.Катравож являются: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построение содержания с учетом контингента обучающихся (национальный состав – дети из числа коренных малочисленных народов Севера), направленность на сохранение традиций и культуры коренных малочисленных народов Севера;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учет невысокого уровня мотивации обучающихся, проживающих в национальных поселках, связанный в основном с низким социальным статусом семей, их ориентированностью на ведение традиционного образа жизни; </w:t>
      </w:r>
    </w:p>
    <w:p w:rsidR="00FA41C9" w:rsidRDefault="00FA41C9" w:rsidP="00FA41C9">
      <w:pPr>
        <w:spacing w:line="360" w:lineRule="auto"/>
        <w:ind w:firstLine="709"/>
        <w:jc w:val="both"/>
        <w:rPr>
          <w:sz w:val="32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учет традиций, сложившихся в селе – активное занятие физической культурой и спортом, востребованность занятий различными видами спорта.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36"/>
        </w:rPr>
      </w:pPr>
      <w:r w:rsidRPr="00BC0990">
        <w:rPr>
          <w:sz w:val="28"/>
        </w:rPr>
        <w:t xml:space="preserve">Итогом освоения образовательной программы основного общего образования обучающимися 5-8 классов является промежуточная аттестация, которая проводится в сроки, установленные годовым календарным учебным графиком работы МОУ Школа с. Катравож, в формах и в порядке установленных Положением о проведении промежуточной аттестации обучающихся и осуществления текущего контроля их успеваемости, порядке перевода обучающихся в следующий класс в МОУ Школа с.Катравож, утвержденного приказом по школе от 04.09.2017 года №327/01-од. </w:t>
      </w:r>
    </w:p>
    <w:p w:rsidR="00FA41C9" w:rsidRDefault="00FA41C9" w:rsidP="00EE2A2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>Учебный план среднего общего образования</w:t>
      </w:r>
      <w:r>
        <w:rPr>
          <w:sz w:val="28"/>
          <w:szCs w:val="28"/>
        </w:rPr>
        <w:t>: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</w:rPr>
        <w:t xml:space="preserve">Учебный план обеспечивает выполнение гигиенических требований к режиму образовательного процесса, установленных Постановлением </w:t>
      </w:r>
      <w:r w:rsidRPr="00BC0990">
        <w:rPr>
          <w:sz w:val="28"/>
        </w:rPr>
        <w:lastRenderedPageBreak/>
        <w:t xml:space="preserve">Главного государственного санитарного врача РФ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и предусматривает продолжительность учебного года 34 </w:t>
      </w:r>
      <w:r w:rsidRPr="00BC0990">
        <w:rPr>
          <w:sz w:val="28"/>
          <w:szCs w:val="28"/>
        </w:rPr>
        <w:t>учебные недели в 11 классе.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>Максимальная нагрузка обучающихся соответствует нормативам, обозначенным в Постановлении Главного государственного санитарного врача РФ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реализующих программы общего образования применительно к 6-дневному режиму работы в 11 классе.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 xml:space="preserve">Школа работает в режиме «школа полного дня»: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первая половина дня – уроки по предметам учебного плана в соответствии с расписанием учебных занятий;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вторая половина дня – индивидуальные занятия, занятия в объединениях дополнительного образования, в рамках внеурочной деятельности, мероприятия по внеклассной работе.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>Освоение обучающимися основной образовательной программы среднего общего образования (11 класс) завершается обязательной государственной итоговой аттестацией обучающихся, освоивших основную образовательную программу среднего общего образования, которая проводится по окончании 11 класса в соответствии с Порядком проведения государственной итоговой аттестации по образовательным программам среднего общего образования, утвержденным Министерством просвещения РФ.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 xml:space="preserve">Информация о государственной итоговой аттестацией обучающихся, освоивших основную образовательную программу среднего общего образования (перечень учебных предметов, курсов, дисциплин (модулей), форма, сроки проведения) доводится до обучающихся и их родителей (законных представителей) в течение текущего учебного года. Информация </w:t>
      </w:r>
      <w:r w:rsidRPr="00BC0990">
        <w:rPr>
          <w:sz w:val="28"/>
          <w:szCs w:val="28"/>
        </w:rPr>
        <w:lastRenderedPageBreak/>
        <w:t>доводится посредством размещения на информационном стенде, на официальном сайте школы, в АИС «СГ.О», а также проведением классно-родительских собраний с фиксированием в листах ознакомления.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 xml:space="preserve">В процессе освоения общеобразовательной программы среднего общего образования решаются следующие задачи: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достижение уровня социальной, общекультурной и коммуникативной компетентности в различных областях знания;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обучение по направлению «оборонно-спортивный профиль»; </w:t>
      </w:r>
    </w:p>
    <w:p w:rsidR="00FA41C9" w:rsidRPr="00BC0990" w:rsidRDefault="00FA41C9" w:rsidP="00FA41C9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подготовка обучающихся к государственной итоговой аттестации и дальнейшему успешному освоению программ профессионального образования.</w:t>
      </w:r>
    </w:p>
    <w:p w:rsidR="00FA41C9" w:rsidRPr="00EE2A20" w:rsidRDefault="00FA41C9" w:rsidP="00EE2A2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242A3" w:rsidRDefault="00C242A3" w:rsidP="0066266A">
      <w:pPr>
        <w:spacing w:line="360" w:lineRule="auto"/>
        <w:rPr>
          <w:sz w:val="28"/>
          <w:szCs w:val="28"/>
        </w:rPr>
      </w:pPr>
    </w:p>
    <w:p w:rsidR="00C242A3" w:rsidRDefault="00C242A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42A3" w:rsidRPr="003034EC" w:rsidRDefault="00C242A3" w:rsidP="00C242A3">
      <w:pPr>
        <w:spacing w:line="360" w:lineRule="auto"/>
        <w:jc w:val="center"/>
        <w:rPr>
          <w:b/>
          <w:iCs/>
          <w:sz w:val="28"/>
        </w:rPr>
      </w:pPr>
      <w:r>
        <w:rPr>
          <w:b/>
          <w:sz w:val="28"/>
          <w:szCs w:val="28"/>
        </w:rPr>
        <w:lastRenderedPageBreak/>
        <w:t xml:space="preserve">РАЗДЕЛ 3. </w:t>
      </w:r>
      <w:r w:rsidRPr="00693A0A">
        <w:rPr>
          <w:b/>
          <w:iCs/>
          <w:sz w:val="28"/>
        </w:rPr>
        <w:t>Изучение социально-педагогической деятельности образовательного учреждения</w:t>
      </w:r>
    </w:p>
    <w:p w:rsidR="00C242A3" w:rsidRDefault="00C242A3" w:rsidP="00C242A3">
      <w:pPr>
        <w:spacing w:line="360" w:lineRule="auto"/>
        <w:jc w:val="right"/>
        <w:rPr>
          <w:sz w:val="28"/>
          <w:szCs w:val="28"/>
        </w:rPr>
      </w:pPr>
      <w:r w:rsidRPr="009028EB">
        <w:rPr>
          <w:sz w:val="28"/>
          <w:szCs w:val="28"/>
        </w:rPr>
        <w:t>3.</w:t>
      </w:r>
      <w:r w:rsidRPr="00C242A3">
        <w:rPr>
          <w:sz w:val="28"/>
          <w:szCs w:val="28"/>
        </w:rPr>
        <w:t>1 Нормативные документы, регламентирующие деятельность учреждения</w:t>
      </w:r>
    </w:p>
    <w:p w:rsidR="00C242A3" w:rsidRDefault="00C242A3" w:rsidP="00C242A3">
      <w:pPr>
        <w:spacing w:line="360" w:lineRule="auto"/>
        <w:rPr>
          <w:sz w:val="28"/>
          <w:szCs w:val="28"/>
        </w:rPr>
      </w:pPr>
    </w:p>
    <w:p w:rsidR="00B927F2" w:rsidRPr="0076598F" w:rsidRDefault="00B927F2" w:rsidP="00B927F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kern w:val="36"/>
          <w:sz w:val="28"/>
          <w:szCs w:val="28"/>
        </w:rPr>
        <w:t xml:space="preserve">Нормативно-правовые документы, регламентирующие образовательную деятельность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:</w:t>
      </w:r>
    </w:p>
    <w:p w:rsidR="00B927F2" w:rsidRPr="0076598F" w:rsidRDefault="00B927F2" w:rsidP="00B927F2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рабочей программе учебного предмета (курса, дисциплины, модуля);</w:t>
      </w:r>
    </w:p>
    <w:p w:rsidR="00B927F2" w:rsidRPr="0076598F" w:rsidRDefault="00B927F2" w:rsidP="00B927F2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об организации индивидуального обучения на дому детей с ограниченными возможностями здоровья;</w:t>
      </w:r>
    </w:p>
    <w:p w:rsidR="00B927F2" w:rsidRPr="0076598F" w:rsidRDefault="00B927F2" w:rsidP="00B927F2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сетевой форме реализации образовательных программ;</w:t>
      </w:r>
    </w:p>
    <w:p w:rsidR="00B927F2" w:rsidRPr="0076598F" w:rsidRDefault="00B927F2" w:rsidP="00B927F2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профильных классах</w:t>
      </w:r>
      <w:r w:rsidRPr="0076598F">
        <w:rPr>
          <w:color w:val="000000" w:themeColor="text1"/>
          <w:sz w:val="28"/>
          <w:szCs w:val="28"/>
        </w:rPr>
        <w:t xml:space="preserve">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;</w:t>
      </w:r>
    </w:p>
    <w:p w:rsidR="00B927F2" w:rsidRPr="0076598F" w:rsidRDefault="00B927F2" w:rsidP="00B927F2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классе с углубленным изучением отдельных учебных предметов</w:t>
      </w:r>
      <w:r w:rsidRPr="0076598F">
        <w:rPr>
          <w:color w:val="000000" w:themeColor="text1"/>
          <w:sz w:val="28"/>
          <w:szCs w:val="28"/>
        </w:rPr>
        <w:t>;</w:t>
      </w:r>
    </w:p>
    <w:p w:rsidR="00B927F2" w:rsidRPr="0076598F" w:rsidRDefault="00B927F2" w:rsidP="00B927F2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 xml:space="preserve">Положение о текущем контроле успеваемости и промежуточной аттестации обучающихся в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;</w:t>
      </w:r>
    </w:p>
    <w:p w:rsidR="00B927F2" w:rsidRPr="0076598F" w:rsidRDefault="00B927F2" w:rsidP="00B927F2">
      <w:pPr>
        <w:pStyle w:val="a9"/>
        <w:numPr>
          <w:ilvl w:val="0"/>
          <w:numId w:val="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6598F">
        <w:rPr>
          <w:sz w:val="28"/>
          <w:szCs w:val="28"/>
        </w:rPr>
        <w:t xml:space="preserve">Положение о внеурочной деятельности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>;</w:t>
      </w:r>
    </w:p>
    <w:p w:rsidR="00B927F2" w:rsidRPr="0076598F" w:rsidRDefault="00B927F2" w:rsidP="00B927F2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об установлении единых требований к одежде обучающихся</w:t>
      </w:r>
      <w:r w:rsidRPr="0076598F">
        <w:rPr>
          <w:color w:val="000000" w:themeColor="text1"/>
          <w:sz w:val="28"/>
          <w:szCs w:val="28"/>
        </w:rPr>
        <w:t xml:space="preserve">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.</w:t>
      </w:r>
    </w:p>
    <w:p w:rsidR="00B927F2" w:rsidRPr="0076598F" w:rsidRDefault="00B927F2" w:rsidP="00B927F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kern w:val="36"/>
          <w:sz w:val="28"/>
          <w:szCs w:val="28"/>
        </w:rPr>
        <w:t xml:space="preserve">Нормативно-правовые документы, регламентирующие </w:t>
      </w:r>
      <w:r w:rsidRPr="0076598F">
        <w:rPr>
          <w:sz w:val="28"/>
          <w:szCs w:val="28"/>
        </w:rPr>
        <w:t>права и обязанности участников образовательного процесса</w:t>
      </w:r>
      <w:r w:rsidRPr="0076598F">
        <w:rPr>
          <w:color w:val="000000" w:themeColor="text1"/>
          <w:sz w:val="28"/>
          <w:szCs w:val="28"/>
        </w:rPr>
        <w:t xml:space="preserve">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: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Федеральный закона от 29.12.2012 № 273-ФЗ «Об образовании в Российской Федерации»;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Устав муниципального бюджетного общеобразовательного учреждения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 w:rsidRPr="0076598F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Лицензия на осуществление образовательной деятельности;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Коллективный договор;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Должностные инструкции работников;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Режим занятий обучающихся;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Правила приема граждан для обучения по основным общеобразовательным программам;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 xml:space="preserve">Положение о порядке перевода, отчисления обучающихся из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Правила внутреннего распорядка обучающихся;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Правила внутреннего трудового распорядка работников;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защите персональных данных обучающихся, работников;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профессиональной этике работников;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комиссии по урегулированию споров межу участниками образовательных отношений;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средствам;</w:t>
      </w:r>
    </w:p>
    <w:p w:rsidR="00B927F2" w:rsidRPr="0076598F" w:rsidRDefault="00B927F2" w:rsidP="00B927F2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порядке проведения аттестации педагогических работников в целях подтверждения соответствия педагогических работников занимаемым ими должностям.</w:t>
      </w:r>
    </w:p>
    <w:p w:rsidR="00B927F2" w:rsidRDefault="00B927F2" w:rsidP="00C242A3">
      <w:pPr>
        <w:spacing w:line="360" w:lineRule="auto"/>
        <w:rPr>
          <w:sz w:val="28"/>
          <w:szCs w:val="28"/>
        </w:rPr>
      </w:pPr>
    </w:p>
    <w:p w:rsidR="00C5166D" w:rsidRDefault="00C5166D" w:rsidP="00C242A3">
      <w:pPr>
        <w:spacing w:line="360" w:lineRule="auto"/>
        <w:jc w:val="center"/>
        <w:rPr>
          <w:sz w:val="28"/>
          <w:szCs w:val="28"/>
        </w:rPr>
      </w:pPr>
    </w:p>
    <w:p w:rsidR="00C5166D" w:rsidRDefault="00C5166D" w:rsidP="00C242A3">
      <w:pPr>
        <w:spacing w:line="360" w:lineRule="auto"/>
        <w:jc w:val="center"/>
        <w:rPr>
          <w:sz w:val="28"/>
          <w:szCs w:val="28"/>
        </w:rPr>
      </w:pPr>
    </w:p>
    <w:p w:rsidR="00C5166D" w:rsidRDefault="00C5166D" w:rsidP="00C242A3">
      <w:pPr>
        <w:spacing w:line="360" w:lineRule="auto"/>
        <w:jc w:val="center"/>
        <w:rPr>
          <w:sz w:val="28"/>
          <w:szCs w:val="28"/>
        </w:rPr>
      </w:pPr>
    </w:p>
    <w:p w:rsidR="00C5166D" w:rsidRDefault="00C5166D" w:rsidP="00C242A3">
      <w:pPr>
        <w:spacing w:line="360" w:lineRule="auto"/>
        <w:jc w:val="center"/>
        <w:rPr>
          <w:sz w:val="28"/>
          <w:szCs w:val="28"/>
        </w:rPr>
      </w:pPr>
    </w:p>
    <w:p w:rsidR="00483BFE" w:rsidRPr="00F50E6E" w:rsidRDefault="00C242A3" w:rsidP="00F50E6E">
      <w:pPr>
        <w:pStyle w:val="a9"/>
        <w:numPr>
          <w:ilvl w:val="1"/>
          <w:numId w:val="10"/>
        </w:numPr>
        <w:spacing w:line="360" w:lineRule="auto"/>
        <w:jc w:val="center"/>
        <w:rPr>
          <w:sz w:val="28"/>
          <w:szCs w:val="28"/>
        </w:rPr>
      </w:pPr>
      <w:r w:rsidRPr="00F50E6E">
        <w:rPr>
          <w:sz w:val="28"/>
          <w:szCs w:val="28"/>
        </w:rPr>
        <w:lastRenderedPageBreak/>
        <w:t>Взаимодействие учреждения с другими организациями</w:t>
      </w:r>
    </w:p>
    <w:p w:rsid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sz w:val="32"/>
          <w:szCs w:val="28"/>
        </w:rPr>
      </w:pP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Основные направления работы школы с семьей: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1.государственное общественное управление: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Содержание деятельности: привлечение родительской общественности к управлению образовательным учреждением.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Формы взаимодействия: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Родительский комитет школы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Попечительский совет школы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Рабочие группы по разработке и реализации конкретных задач управления школой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2.информационно- просветительское: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Содержание деятельности: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 информирование родителей о деятельности ОУ;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 сопровождение родителей в решении возникающих проблем;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 организация образовательной деятельности родителей;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 вовлечение родителей в информационное пространство ОУ.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Формы взаимодействия: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Сайт ОУ;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Информационные стенды;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Родительские круглые столы, лектории;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Электронный дневник;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Оформление выставок творческих работ;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Индивидуальные беседы с родителями;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Письмо родителям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3.образовательное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Содержание деятельности: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 привлечение родителей к участию в обучении и воспитании ребенка;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 обеспечение родителей актуальной информацией о достижениях ребенка;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lastRenderedPageBreak/>
        <w:t>- организация, при необходимости, просвещения родителей о способах адекватного взаимодействия с ребенком и возможностях его развития.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Взаимодействие школы и общественных организаций: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В поле социального партнерства школы входят государственные организации, общественные организации и коммерческие организации. Основные виды взаимодействия это выполнение школой Образовательного заказа; оценка качества образования и инновационные проекты.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Структура взаимодействия школы с государственными организациями: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1.ВУЗы, организации дополнительного образования: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Создание представления о едином образовательном пространстве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Формирование индивидуальной образовательной траектории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2.Учреждения культуры: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Расширение образовательного пространства, информационной образовательной среды;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Инновационные целевые проекты.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3.Другие государственные организации, органы власти: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Повышение качества образовательных услуг благодаря реализации совместных проектов и привлечению специалистов.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- Формы взаимодействия школы с общественными организациями: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Формирование коммуникативных качеств, активной гражданской позиции обучающихся;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Духовно-нравственное и патриотическое развитие и воспитание обучающихся;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Вовлечение общественных организаций в решение проблем школы.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Взаимодействие школы с коммерческими организациями: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Внебюджетное финансирование (помощь);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Профильное обучение школьников;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Участие в управлении ОУ (взгляд профессионального менеджера).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F50E6E">
        <w:rPr>
          <w:bCs/>
          <w:color w:val="000000" w:themeColor="text1"/>
          <w:sz w:val="28"/>
          <w:szCs w:val="28"/>
        </w:rPr>
        <w:t>Значение взаимодействия школы с общественностью: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lastRenderedPageBreak/>
        <w:t>- Взаимодействие с другими субъектами помогает школе формировать компетенции обучающихся, в том числе способствует адаптации выпускников в социуме, облегчает знакомство с социальными моделями, обеспечивает профориентацию, развивает жизненные навыки, формирует установки ответственного и нравственного поведения, гражданскую позицию, стимулирует социальную активность школьников;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Сотрудничество с другими организациями помогает школе формировать новые подходы школьного коллектива к организации внутри школьной жизни, овладеть навыками проектного менеджмента, стимулирует креативность в решении управленческих проблем, стоящих перед школой;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Открытость школы к социуму позволяет изменить отношение общества к школе, повышает информированность сообщества по поводу возможностей и результативности систем образования, повышает имидж школы;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Партнеры школы, в частности гражданские институты, могут обеспечивать общественную экспертизу деятельности школы, что может быть одним из оснований для принятия значимых для школы решений органами управления образования;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0E6E">
        <w:rPr>
          <w:color w:val="000000" w:themeColor="text1"/>
          <w:sz w:val="28"/>
          <w:szCs w:val="28"/>
        </w:rPr>
        <w:t>- Партнеры школы, в частности гражданские институты, могут обеспечивать коммуникацию школы с властью, предупреждать конфликтные ситуации, содействовать в разрешении конфликтов, служить каналом для «обратной связи» участников образовательного процесса и власти.</w:t>
      </w: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F50E6E" w:rsidRPr="00F50E6E" w:rsidRDefault="00F50E6E" w:rsidP="00F50E6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483BFE" w:rsidRPr="00483BFE" w:rsidRDefault="00483BFE" w:rsidP="00483BFE">
      <w:pPr>
        <w:spacing w:line="360" w:lineRule="auto"/>
        <w:ind w:firstLine="709"/>
        <w:jc w:val="both"/>
        <w:rPr>
          <w:sz w:val="28"/>
        </w:rPr>
      </w:pPr>
    </w:p>
    <w:p w:rsidR="00483BFE" w:rsidRDefault="00483BFE" w:rsidP="000F6CBB">
      <w:pPr>
        <w:spacing w:line="360" w:lineRule="auto"/>
        <w:jc w:val="both"/>
        <w:rPr>
          <w:sz w:val="28"/>
        </w:rPr>
      </w:pPr>
    </w:p>
    <w:p w:rsidR="000F6CBB" w:rsidRDefault="000F6CBB">
      <w:pPr>
        <w:rPr>
          <w:sz w:val="28"/>
        </w:rPr>
      </w:pPr>
      <w:r>
        <w:rPr>
          <w:sz w:val="28"/>
        </w:rPr>
        <w:br w:type="page"/>
      </w:r>
    </w:p>
    <w:p w:rsidR="000F6CBB" w:rsidRDefault="000F6CBB" w:rsidP="000F6C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0F6CBB" w:rsidRDefault="000F6CBB" w:rsidP="000F6CBB">
      <w:pPr>
        <w:spacing w:line="360" w:lineRule="auto"/>
        <w:jc w:val="both"/>
        <w:rPr>
          <w:b/>
          <w:sz w:val="28"/>
          <w:szCs w:val="28"/>
        </w:rPr>
      </w:pPr>
    </w:p>
    <w:p w:rsidR="00C5166D" w:rsidRPr="00C5166D" w:rsidRDefault="00C5166D" w:rsidP="00C516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x-none"/>
        </w:rPr>
        <w:t xml:space="preserve">В процессе прохождения ознакомительной практики, мною была проанализирована деятельность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«Школа  с. Катравож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>.</w:t>
      </w:r>
    </w:p>
    <w:p w:rsidR="000F6CBB" w:rsidRPr="00026C05" w:rsidRDefault="000F6CBB" w:rsidP="000F6CB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  <w:lang w:eastAsia="x-none"/>
        </w:rPr>
        <w:t xml:space="preserve">Были закреплены </w:t>
      </w:r>
      <w:r w:rsidRPr="00B57600">
        <w:rPr>
          <w:sz w:val="28"/>
        </w:rPr>
        <w:t>устойчивы</w:t>
      </w:r>
      <w:r>
        <w:rPr>
          <w:sz w:val="28"/>
        </w:rPr>
        <w:t>е</w:t>
      </w:r>
      <w:r w:rsidRPr="00B57600">
        <w:rPr>
          <w:sz w:val="28"/>
        </w:rPr>
        <w:t xml:space="preserve"> знани</w:t>
      </w:r>
      <w:r>
        <w:rPr>
          <w:sz w:val="28"/>
        </w:rPr>
        <w:t>я</w:t>
      </w:r>
      <w:r w:rsidRPr="00B57600">
        <w:rPr>
          <w:sz w:val="28"/>
        </w:rPr>
        <w:t>, умени</w:t>
      </w:r>
      <w:r>
        <w:rPr>
          <w:sz w:val="28"/>
        </w:rPr>
        <w:t>я</w:t>
      </w:r>
      <w:r w:rsidRPr="00B57600">
        <w:rPr>
          <w:sz w:val="28"/>
        </w:rPr>
        <w:t xml:space="preserve"> и навык</w:t>
      </w:r>
      <w:r>
        <w:rPr>
          <w:sz w:val="28"/>
        </w:rPr>
        <w:t>и</w:t>
      </w:r>
      <w:r w:rsidRPr="00B57600">
        <w:rPr>
          <w:sz w:val="28"/>
        </w:rPr>
        <w:t xml:space="preserve">, полученных магистрантами в процессе изучения дисциплин магистерской программы; </w:t>
      </w:r>
    </w:p>
    <w:p w:rsidR="000F6CBB" w:rsidRPr="00230290" w:rsidRDefault="000F6CBB" w:rsidP="000F6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прохождения </w:t>
      </w:r>
      <w:r>
        <w:rPr>
          <w:color w:val="000000" w:themeColor="text1"/>
          <w:sz w:val="28"/>
          <w:szCs w:val="28"/>
          <w:lang w:eastAsia="x-none"/>
        </w:rPr>
        <w:t>ознакомительной</w:t>
      </w:r>
      <w:r>
        <w:rPr>
          <w:sz w:val="28"/>
          <w:szCs w:val="28"/>
        </w:rPr>
        <w:t xml:space="preserve"> практики, никаких недостатков не было выявлено.</w:t>
      </w:r>
    </w:p>
    <w:p w:rsidR="000F6CBB" w:rsidRDefault="000F6CBB" w:rsidP="000F6CB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6B75E8">
        <w:rPr>
          <w:sz w:val="28"/>
          <w:szCs w:val="28"/>
          <w:shd w:val="clear" w:color="auto" w:fill="FFFFFF"/>
        </w:rPr>
        <w:t xml:space="preserve">Данная </w:t>
      </w:r>
      <w:r>
        <w:rPr>
          <w:color w:val="000000" w:themeColor="text1"/>
          <w:sz w:val="28"/>
          <w:szCs w:val="28"/>
          <w:lang w:eastAsia="x-none"/>
        </w:rPr>
        <w:t>ознакомительной</w:t>
      </w:r>
      <w:r w:rsidRPr="006B75E8">
        <w:rPr>
          <w:sz w:val="28"/>
          <w:szCs w:val="28"/>
          <w:shd w:val="clear" w:color="auto" w:fill="FFFFFF"/>
        </w:rPr>
        <w:t xml:space="preserve"> 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ась</w:t>
      </w:r>
      <w:r w:rsidRPr="00885F90">
        <w:rPr>
          <w:sz w:val="28"/>
          <w:szCs w:val="28"/>
          <w:shd w:val="clear" w:color="auto" w:fill="FFFFFF"/>
        </w:rPr>
        <w:t xml:space="preserve"> с новым</w:t>
      </w:r>
      <w:r>
        <w:rPr>
          <w:sz w:val="28"/>
          <w:szCs w:val="28"/>
          <w:shd w:val="clear" w:color="auto" w:fill="FFFFFF"/>
        </w:rPr>
        <w:t>и интересными фактами. Закрепила</w:t>
      </w:r>
      <w:r w:rsidRPr="00885F90">
        <w:rPr>
          <w:sz w:val="28"/>
          <w:szCs w:val="28"/>
          <w:shd w:val="clear" w:color="auto" w:fill="FFFFFF"/>
        </w:rPr>
        <w:t xml:space="preserve"> свои теоретические знания, лучше ознакомил</w:t>
      </w:r>
      <w:r>
        <w:rPr>
          <w:sz w:val="28"/>
          <w:szCs w:val="28"/>
          <w:shd w:val="clear" w:color="auto" w:fill="FFFFFF"/>
        </w:rPr>
        <w:t xml:space="preserve">ась со своей профессией, а также </w:t>
      </w:r>
      <w:r w:rsidRPr="00FA3681">
        <w:rPr>
          <w:sz w:val="28"/>
          <w:szCs w:val="28"/>
          <w:shd w:val="clear" w:color="auto" w:fill="FFFFFF"/>
        </w:rPr>
        <w:t>данный опыт послужит хорошей ступенькой в моей</w:t>
      </w:r>
      <w:r>
        <w:rPr>
          <w:sz w:val="28"/>
          <w:szCs w:val="28"/>
          <w:shd w:val="clear" w:color="auto" w:fill="FFFFFF"/>
        </w:rPr>
        <w:t xml:space="preserve"> дальнейшей</w:t>
      </w:r>
      <w:r w:rsidRPr="00FA3681">
        <w:rPr>
          <w:sz w:val="28"/>
          <w:szCs w:val="28"/>
          <w:shd w:val="clear" w:color="auto" w:fill="FFFFFF"/>
        </w:rPr>
        <w:t xml:space="preserve"> карьерной лестнице</w:t>
      </w:r>
      <w:r>
        <w:rPr>
          <w:sz w:val="28"/>
          <w:szCs w:val="28"/>
          <w:shd w:val="clear" w:color="auto" w:fill="FFFFFF"/>
        </w:rPr>
        <w:t>.</w:t>
      </w:r>
    </w:p>
    <w:p w:rsidR="000F6CBB" w:rsidRDefault="000F6CBB" w:rsidP="000F6CBB">
      <w:pPr>
        <w:spacing w:line="360" w:lineRule="auto"/>
        <w:jc w:val="both"/>
        <w:rPr>
          <w:b/>
          <w:sz w:val="28"/>
          <w:szCs w:val="28"/>
        </w:rPr>
      </w:pPr>
    </w:p>
    <w:p w:rsidR="000F6CBB" w:rsidRDefault="000F6CB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F6CBB" w:rsidRDefault="000F6CBB" w:rsidP="000F6C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</w:t>
      </w:r>
    </w:p>
    <w:p w:rsidR="000F6CBB" w:rsidRDefault="000F6CBB" w:rsidP="000F6CBB">
      <w:pPr>
        <w:spacing w:line="360" w:lineRule="auto"/>
        <w:rPr>
          <w:sz w:val="28"/>
        </w:rPr>
      </w:pPr>
    </w:p>
    <w:p w:rsidR="00C5166D" w:rsidRPr="00916BEF" w:rsidRDefault="00C5166D" w:rsidP="00C5166D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</w:rPr>
      </w:pPr>
      <w:r w:rsidRPr="00510732">
        <w:rPr>
          <w:color w:val="000000" w:themeColor="text1"/>
          <w:sz w:val="28"/>
          <w:szCs w:val="28"/>
        </w:rPr>
        <w:t>Федеральный закон «Об образовании в Российской Федерации» от 29.12.2012 N 273-ФЗ (ред. от 03.08.2018);</w:t>
      </w:r>
    </w:p>
    <w:p w:rsidR="00C5166D" w:rsidRPr="00916BEF" w:rsidRDefault="00C5166D" w:rsidP="00C5166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sz w:val="28"/>
          <w:szCs w:val="28"/>
        </w:rPr>
      </w:pPr>
      <w:r w:rsidRPr="00916BEF">
        <w:rPr>
          <w:color w:val="000000"/>
          <w:sz w:val="28"/>
          <w:szCs w:val="28"/>
        </w:rPr>
        <w:t>Алешина Ю.Е.Индивидуальное и семейное психологическое консультирование. Изд. 2-е. / Ю.Е.Алешина. - М.: Независимая фирма «Класс», 2000. – 208 с.</w:t>
      </w:r>
    </w:p>
    <w:p w:rsidR="00C5166D" w:rsidRPr="00916BEF" w:rsidRDefault="00C5166D" w:rsidP="00C5166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sz w:val="28"/>
          <w:szCs w:val="28"/>
        </w:rPr>
      </w:pPr>
      <w:r w:rsidRPr="00916BEF">
        <w:rPr>
          <w:color w:val="000000" w:themeColor="text1"/>
          <w:sz w:val="28"/>
          <w:szCs w:val="28"/>
        </w:rPr>
        <w:t>Добрович А. Б. Воспитателю о психологии и психогигиене общения. - М., Просвещение. 2007</w:t>
      </w:r>
    </w:p>
    <w:p w:rsidR="00C5166D" w:rsidRPr="00916BEF" w:rsidRDefault="00C5166D" w:rsidP="00C5166D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16BEF">
        <w:rPr>
          <w:color w:val="000000" w:themeColor="text1"/>
          <w:sz w:val="28"/>
          <w:szCs w:val="28"/>
          <w:shd w:val="clear" w:color="auto" w:fill="FFFFFF"/>
        </w:rPr>
        <w:t>Дубровина И.В., Божович Е.Д. Психологическая наука и психологическая практика. // Вопросы психологии. №4, 2003. - 168 с.</w:t>
      </w:r>
    </w:p>
    <w:p w:rsidR="00C5166D" w:rsidRPr="009142C9" w:rsidRDefault="00C5166D" w:rsidP="00C5166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sz w:val="28"/>
          <w:szCs w:val="28"/>
        </w:rPr>
      </w:pPr>
      <w:r w:rsidRPr="00916BEF">
        <w:rPr>
          <w:color w:val="000000"/>
          <w:sz w:val="28"/>
          <w:szCs w:val="28"/>
        </w:rPr>
        <w:t>Елизаров А.Н. Основы индивидуального и семейного психологического консультирования: Учебное пособие / А.Н.Елизаров. – М.: Ось-89, 2003. – 336 с.</w:t>
      </w:r>
      <w:r w:rsidRPr="009142C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5166D" w:rsidRPr="009142C9" w:rsidRDefault="00C5166D" w:rsidP="00C5166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sz w:val="28"/>
          <w:szCs w:val="28"/>
        </w:rPr>
      </w:pPr>
      <w:r w:rsidRPr="009142C9">
        <w:rPr>
          <w:color w:val="000000" w:themeColor="text1"/>
          <w:sz w:val="28"/>
          <w:szCs w:val="28"/>
        </w:rPr>
        <w:t>Истратова О.Н. Справочник психолога начальной школы / О.Н.Истратова, Т.В.Эксакусто. – Ростов н/д: Феникс, 2004. – 448 с.</w:t>
      </w:r>
    </w:p>
    <w:p w:rsidR="00C5166D" w:rsidRPr="009142C9" w:rsidRDefault="00C5166D" w:rsidP="00C5166D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color w:val="000000" w:themeColor="text1"/>
          <w:sz w:val="28"/>
          <w:szCs w:val="28"/>
        </w:rPr>
      </w:pPr>
      <w:r w:rsidRPr="003C6384">
        <w:rPr>
          <w:color w:val="000000" w:themeColor="text1"/>
          <w:sz w:val="28"/>
          <w:szCs w:val="28"/>
        </w:rPr>
        <w:t>Лидерс А. Г. Психологический тренинг с подростками. - М., Издательский центр "Академия". 2001</w:t>
      </w:r>
    </w:p>
    <w:p w:rsidR="00C5166D" w:rsidRPr="00CF7420" w:rsidRDefault="00C5166D" w:rsidP="00C5166D">
      <w:pPr>
        <w:pStyle w:val="a9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C6384">
        <w:rPr>
          <w:color w:val="000000" w:themeColor="text1"/>
          <w:sz w:val="28"/>
          <w:szCs w:val="28"/>
          <w:shd w:val="clear" w:color="auto" w:fill="FFFFFF"/>
        </w:rPr>
        <w:t>Теория и практика профилактики безнадзорности и правонарушений несовершеннолетних./ авт.-сост. В.В. Зикратов, С.Г. Четверных. // Сборник научно-методических материалов: Издание 3-е, испр. И дополн., Барнаул, 2007 г., 354 с.</w:t>
      </w:r>
    </w:p>
    <w:p w:rsidR="00E56297" w:rsidRPr="00B927F2" w:rsidRDefault="00E56297" w:rsidP="00E56297">
      <w:pPr>
        <w:spacing w:line="360" w:lineRule="auto"/>
        <w:rPr>
          <w:sz w:val="28"/>
          <w:szCs w:val="28"/>
        </w:rPr>
      </w:pPr>
    </w:p>
    <w:sectPr w:rsidR="00E56297" w:rsidRPr="00B927F2" w:rsidSect="00EF12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20" w:rsidRDefault="001B5F20" w:rsidP="00EF1232">
      <w:r>
        <w:separator/>
      </w:r>
    </w:p>
  </w:endnote>
  <w:endnote w:type="continuationSeparator" w:id="0">
    <w:p w:rsidR="001B5F20" w:rsidRDefault="001B5F20" w:rsidP="00EF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065609850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854DE3" w:rsidRDefault="00854DE3" w:rsidP="00854DE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854DE3" w:rsidRDefault="00854D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106417677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854DE3" w:rsidRDefault="00854DE3" w:rsidP="00854DE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9A1C78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854DE3" w:rsidRDefault="00854DE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78" w:rsidRDefault="009A1C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20" w:rsidRDefault="001B5F20" w:rsidP="00EF1232">
      <w:r>
        <w:separator/>
      </w:r>
    </w:p>
  </w:footnote>
  <w:footnote w:type="continuationSeparator" w:id="0">
    <w:p w:rsidR="001B5F20" w:rsidRDefault="001B5F20" w:rsidP="00EF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78" w:rsidRDefault="009A1C7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51454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78" w:rsidRDefault="009A1C7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51455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78" w:rsidRDefault="009A1C7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51453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86A"/>
    <w:multiLevelType w:val="multilevel"/>
    <w:tmpl w:val="91C6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B7C02"/>
    <w:multiLevelType w:val="multilevel"/>
    <w:tmpl w:val="4B3C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0DF4"/>
    <w:multiLevelType w:val="multilevel"/>
    <w:tmpl w:val="148C8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257F2"/>
    <w:multiLevelType w:val="hybridMultilevel"/>
    <w:tmpl w:val="02E2D722"/>
    <w:lvl w:ilvl="0" w:tplc="B7C81F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A74E29"/>
    <w:multiLevelType w:val="multilevel"/>
    <w:tmpl w:val="8260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C40F3"/>
    <w:multiLevelType w:val="multilevel"/>
    <w:tmpl w:val="FCA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15B5E"/>
    <w:multiLevelType w:val="multilevel"/>
    <w:tmpl w:val="DC30B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A344E4"/>
    <w:multiLevelType w:val="multilevel"/>
    <w:tmpl w:val="2622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E07FD"/>
    <w:multiLevelType w:val="multilevel"/>
    <w:tmpl w:val="59265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C5BBA"/>
    <w:multiLevelType w:val="multilevel"/>
    <w:tmpl w:val="7F5C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F571C"/>
    <w:multiLevelType w:val="multilevel"/>
    <w:tmpl w:val="103E7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B5DBF"/>
    <w:multiLevelType w:val="multilevel"/>
    <w:tmpl w:val="7084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E166F"/>
    <w:multiLevelType w:val="hybridMultilevel"/>
    <w:tmpl w:val="DB585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27AB"/>
    <w:multiLevelType w:val="multilevel"/>
    <w:tmpl w:val="0D9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B55D5"/>
    <w:multiLevelType w:val="multilevel"/>
    <w:tmpl w:val="2E2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263DD"/>
    <w:multiLevelType w:val="multilevel"/>
    <w:tmpl w:val="E8C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6064E"/>
    <w:multiLevelType w:val="hybridMultilevel"/>
    <w:tmpl w:val="02E2D722"/>
    <w:lvl w:ilvl="0" w:tplc="B7C81F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2E46D3"/>
    <w:multiLevelType w:val="multilevel"/>
    <w:tmpl w:val="7A28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E4CBB"/>
    <w:multiLevelType w:val="hybridMultilevel"/>
    <w:tmpl w:val="E7F8A5B2"/>
    <w:lvl w:ilvl="0" w:tplc="1B7E25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15"/>
  </w:num>
  <w:num w:numId="9">
    <w:abstractNumId w:val="17"/>
  </w:num>
  <w:num w:numId="10">
    <w:abstractNumId w:val="6"/>
  </w:num>
  <w:num w:numId="11">
    <w:abstractNumId w:val="8"/>
  </w:num>
  <w:num w:numId="12">
    <w:abstractNumId w:val="14"/>
  </w:num>
  <w:num w:numId="13">
    <w:abstractNumId w:val="2"/>
  </w:num>
  <w:num w:numId="14">
    <w:abstractNumId w:val="7"/>
  </w:num>
  <w:num w:numId="15">
    <w:abstractNumId w:val="10"/>
  </w:num>
  <w:num w:numId="16">
    <w:abstractNumId w:val="11"/>
  </w:num>
  <w:num w:numId="17">
    <w:abstractNumId w:val="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7E"/>
    <w:rsid w:val="00087B3C"/>
    <w:rsid w:val="000C75C0"/>
    <w:rsid w:val="000D7875"/>
    <w:rsid w:val="000F6CBB"/>
    <w:rsid w:val="001B5F20"/>
    <w:rsid w:val="00202AE3"/>
    <w:rsid w:val="00286287"/>
    <w:rsid w:val="002B347B"/>
    <w:rsid w:val="003034EC"/>
    <w:rsid w:val="003A63E1"/>
    <w:rsid w:val="00483BFE"/>
    <w:rsid w:val="00490524"/>
    <w:rsid w:val="004A6622"/>
    <w:rsid w:val="004F17E2"/>
    <w:rsid w:val="00504185"/>
    <w:rsid w:val="00536F7E"/>
    <w:rsid w:val="00553CE0"/>
    <w:rsid w:val="005D53EB"/>
    <w:rsid w:val="0066266A"/>
    <w:rsid w:val="00693A0A"/>
    <w:rsid w:val="006C6499"/>
    <w:rsid w:val="00711648"/>
    <w:rsid w:val="007256A0"/>
    <w:rsid w:val="007B3B37"/>
    <w:rsid w:val="007E51E2"/>
    <w:rsid w:val="00854DE3"/>
    <w:rsid w:val="008737F8"/>
    <w:rsid w:val="009028EB"/>
    <w:rsid w:val="00923872"/>
    <w:rsid w:val="009A1C78"/>
    <w:rsid w:val="009C3275"/>
    <w:rsid w:val="009F45EA"/>
    <w:rsid w:val="00A1002C"/>
    <w:rsid w:val="00AA3FA6"/>
    <w:rsid w:val="00AD1495"/>
    <w:rsid w:val="00B411B3"/>
    <w:rsid w:val="00B63A70"/>
    <w:rsid w:val="00B927F2"/>
    <w:rsid w:val="00BE65B7"/>
    <w:rsid w:val="00C242A3"/>
    <w:rsid w:val="00C5166D"/>
    <w:rsid w:val="00CA2462"/>
    <w:rsid w:val="00D5339F"/>
    <w:rsid w:val="00E16F58"/>
    <w:rsid w:val="00E56297"/>
    <w:rsid w:val="00EE2A20"/>
    <w:rsid w:val="00EF1232"/>
    <w:rsid w:val="00F50E6E"/>
    <w:rsid w:val="00F80EE2"/>
    <w:rsid w:val="00F845F0"/>
    <w:rsid w:val="00F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C7682A8-44FB-984C-9C32-8EE2954F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85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3A63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D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12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F1232"/>
    <w:rPr>
      <w:sz w:val="22"/>
      <w:szCs w:val="22"/>
    </w:rPr>
  </w:style>
  <w:style w:type="character" w:styleId="a5">
    <w:name w:val="page number"/>
    <w:basedOn w:val="a0"/>
    <w:uiPriority w:val="99"/>
    <w:semiHidden/>
    <w:unhideWhenUsed/>
    <w:rsid w:val="00EF1232"/>
  </w:style>
  <w:style w:type="paragraph" w:styleId="a6">
    <w:name w:val="Normal (Web)"/>
    <w:basedOn w:val="a"/>
    <w:uiPriority w:val="99"/>
    <w:unhideWhenUsed/>
    <w:rsid w:val="00693A0A"/>
    <w:pPr>
      <w:spacing w:before="100" w:beforeAutospacing="1" w:after="100" w:afterAutospacing="1"/>
      <w:jc w:val="both"/>
    </w:pPr>
  </w:style>
  <w:style w:type="character" w:styleId="a7">
    <w:name w:val="Hyperlink"/>
    <w:basedOn w:val="a0"/>
    <w:uiPriority w:val="99"/>
    <w:semiHidden/>
    <w:unhideWhenUsed/>
    <w:rsid w:val="007E51E2"/>
    <w:rPr>
      <w:color w:val="0000FF"/>
      <w:u w:val="single"/>
    </w:rPr>
  </w:style>
  <w:style w:type="character" w:styleId="a8">
    <w:name w:val="Strong"/>
    <w:basedOn w:val="a0"/>
    <w:uiPriority w:val="22"/>
    <w:qFormat/>
    <w:rsid w:val="00202AE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A6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4DE3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9">
    <w:name w:val="List Paragraph"/>
    <w:basedOn w:val="a"/>
    <w:link w:val="aa"/>
    <w:uiPriority w:val="34"/>
    <w:qFormat/>
    <w:rsid w:val="000F6CBB"/>
    <w:pPr>
      <w:ind w:left="720"/>
      <w:contextualSpacing/>
    </w:pPr>
  </w:style>
  <w:style w:type="character" w:customStyle="1" w:styleId="apple-converted-space">
    <w:name w:val="apple-converted-space"/>
    <w:basedOn w:val="a0"/>
    <w:rsid w:val="000F6CBB"/>
  </w:style>
  <w:style w:type="character" w:customStyle="1" w:styleId="aa">
    <w:name w:val="Абзац списка Знак"/>
    <w:link w:val="a9"/>
    <w:uiPriority w:val="34"/>
    <w:locked/>
    <w:rsid w:val="00B927F2"/>
    <w:rPr>
      <w:rFonts w:ascii="Times New Roman" w:eastAsia="Times New Roman" w:hAnsi="Times New Roman" w:cs="Times New Roman"/>
      <w:lang w:eastAsia="ru-RU"/>
    </w:rPr>
  </w:style>
  <w:style w:type="table" w:styleId="ab">
    <w:name w:val="Table Grid"/>
    <w:basedOn w:val="a1"/>
    <w:uiPriority w:val="39"/>
    <w:rsid w:val="0050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A1C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1C7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003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9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4146</Words>
  <Characters>23636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42</cp:revision>
  <dcterms:created xsi:type="dcterms:W3CDTF">2019-10-14T19:47:00Z</dcterms:created>
  <dcterms:modified xsi:type="dcterms:W3CDTF">2020-04-02T14:40:00Z</dcterms:modified>
</cp:coreProperties>
</file>