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55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6973"/>
      </w:tblGrid>
      <w:tr w:rsidR="00464696" w:rsidRPr="003F71EF" w:rsidTr="00F504F3">
        <w:trPr>
          <w:trHeight w:val="1019"/>
        </w:trPr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4696" w:rsidRPr="003F71EF" w:rsidRDefault="00464696" w:rsidP="00F504F3">
            <w:pPr>
              <w:spacing w:after="200" w:line="276" w:lineRule="auto"/>
              <w:ind w:right="84"/>
              <w:jc w:val="center"/>
              <w:rPr>
                <w:bCs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3F71EF">
              <w:rPr>
                <w:noProof/>
              </w:rPr>
              <w:drawing>
                <wp:inline distT="0" distB="0" distL="0" distR="0" wp14:anchorId="5D70D087" wp14:editId="4BFCC2DA">
                  <wp:extent cx="1365543" cy="316865"/>
                  <wp:effectExtent l="0" t="0" r="6350" b="635"/>
                  <wp:docPr id="10" name="Рисунок 10" descr="C:\Users\vsarnov\AppData\Local\Microsoft\Windows\Temporary Internet Files\Content.Outlook\NIJFFQCW\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sarnov\AppData\Local\Microsoft\Windows\Temporary Internet Files\Content.Outlook\NIJFFQCW\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804" cy="334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4696" w:rsidRPr="002F33FA" w:rsidRDefault="00464696" w:rsidP="00F504F3">
            <w:pPr>
              <w:ind w:right="85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2F33FA">
              <w:rPr>
                <w:b/>
                <w:sz w:val="28"/>
                <w:lang w:eastAsia="en-US"/>
              </w:rPr>
              <w:t>Негосударственное образовательное учреждение высшего профессионального образования «Московский финансово-промышленный университет «Синергия»</w:t>
            </w:r>
          </w:p>
        </w:tc>
      </w:tr>
    </w:tbl>
    <w:p w:rsidR="00464696" w:rsidRPr="003F71EF" w:rsidRDefault="00464696" w:rsidP="00464696"/>
    <w:p w:rsidR="00464696" w:rsidRPr="002F33FA" w:rsidRDefault="00464696" w:rsidP="00464696">
      <w:pPr>
        <w:tabs>
          <w:tab w:val="left" w:pos="2977"/>
          <w:tab w:val="left" w:pos="3686"/>
        </w:tabs>
        <w:outlineLvl w:val="0"/>
        <w:rPr>
          <w:bCs/>
          <w:sz w:val="28"/>
        </w:rPr>
      </w:pPr>
    </w:p>
    <w:p w:rsidR="00464696" w:rsidRPr="002F33FA" w:rsidRDefault="00464696" w:rsidP="00464696">
      <w:pPr>
        <w:jc w:val="center"/>
        <w:rPr>
          <w:sz w:val="28"/>
        </w:rPr>
      </w:pPr>
      <w:r w:rsidRPr="002F33FA">
        <w:rPr>
          <w:sz w:val="28"/>
        </w:rPr>
        <w:t>Направление подготовки: 38.04.01 Экономика</w:t>
      </w:r>
    </w:p>
    <w:p w:rsidR="00464696" w:rsidRPr="002F33FA" w:rsidRDefault="00464696" w:rsidP="00464696">
      <w:pPr>
        <w:jc w:val="center"/>
        <w:rPr>
          <w:sz w:val="28"/>
        </w:rPr>
      </w:pPr>
      <w:r w:rsidRPr="002F33FA">
        <w:rPr>
          <w:sz w:val="28"/>
        </w:rPr>
        <w:t>профиль: Бухгалтерский учет, анализ и аудит</w:t>
      </w:r>
    </w:p>
    <w:p w:rsidR="00464696" w:rsidRPr="003F71EF" w:rsidRDefault="00464696" w:rsidP="00464696">
      <w:pPr>
        <w:jc w:val="center"/>
        <w:rPr>
          <w:b/>
          <w:sz w:val="28"/>
        </w:rPr>
      </w:pPr>
    </w:p>
    <w:p w:rsidR="00464696" w:rsidRPr="003F71EF" w:rsidRDefault="00464696" w:rsidP="00464696">
      <w:pPr>
        <w:tabs>
          <w:tab w:val="left" w:pos="7920"/>
        </w:tabs>
        <w:jc w:val="center"/>
        <w:rPr>
          <w:b/>
          <w:sz w:val="28"/>
        </w:rPr>
      </w:pPr>
    </w:p>
    <w:p w:rsidR="00464696" w:rsidRDefault="00464696" w:rsidP="00464696">
      <w:pPr>
        <w:jc w:val="center"/>
        <w:rPr>
          <w:b/>
        </w:rPr>
      </w:pPr>
    </w:p>
    <w:p w:rsidR="00464696" w:rsidRDefault="00464696" w:rsidP="00464696">
      <w:pPr>
        <w:jc w:val="center"/>
        <w:rPr>
          <w:b/>
        </w:rPr>
      </w:pPr>
    </w:p>
    <w:p w:rsidR="00464696" w:rsidRPr="002F33FA" w:rsidRDefault="00464696" w:rsidP="00464696">
      <w:pPr>
        <w:jc w:val="center"/>
        <w:rPr>
          <w:b/>
          <w:sz w:val="32"/>
          <w:szCs w:val="32"/>
        </w:rPr>
      </w:pPr>
      <w:r w:rsidRPr="002F33FA">
        <w:rPr>
          <w:b/>
          <w:sz w:val="32"/>
          <w:szCs w:val="32"/>
        </w:rPr>
        <w:t>ОТЧЕТ О ПРОХОЖДЕНИИ ПРАКТИКИ</w:t>
      </w:r>
    </w:p>
    <w:p w:rsidR="00464696" w:rsidRPr="002F33FA" w:rsidRDefault="00464696" w:rsidP="00464696">
      <w:pPr>
        <w:spacing w:line="20" w:lineRule="atLeast"/>
        <w:contextualSpacing/>
        <w:jc w:val="center"/>
        <w:rPr>
          <w:b/>
          <w:bCs/>
          <w:sz w:val="32"/>
          <w:szCs w:val="32"/>
        </w:rPr>
      </w:pPr>
      <w:r w:rsidRPr="002F33FA">
        <w:rPr>
          <w:b/>
          <w:bCs/>
          <w:sz w:val="32"/>
          <w:szCs w:val="32"/>
        </w:rPr>
        <w:t>Научно-исследовательская работа</w:t>
      </w:r>
    </w:p>
    <w:p w:rsidR="00464696" w:rsidRDefault="00464696" w:rsidP="00464696">
      <w:pPr>
        <w:jc w:val="center"/>
        <w:rPr>
          <w:b/>
          <w:sz w:val="28"/>
          <w:szCs w:val="28"/>
        </w:rPr>
      </w:pPr>
    </w:p>
    <w:p w:rsidR="00464696" w:rsidRDefault="00464696" w:rsidP="00464696">
      <w:pPr>
        <w:jc w:val="center"/>
        <w:rPr>
          <w:b/>
        </w:rPr>
      </w:pPr>
    </w:p>
    <w:p w:rsidR="00464696" w:rsidRPr="00640BB6" w:rsidRDefault="00464696" w:rsidP="00464696">
      <w:pPr>
        <w:jc w:val="center"/>
        <w:rPr>
          <w:b/>
        </w:rPr>
      </w:pPr>
    </w:p>
    <w:p w:rsidR="00464696" w:rsidRPr="00640BB6" w:rsidRDefault="00464696" w:rsidP="0046469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9"/>
      </w:tblGrid>
      <w:tr w:rsidR="00464696" w:rsidRPr="00640BB6" w:rsidTr="00F504F3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464696" w:rsidRPr="00640BB6" w:rsidRDefault="00464696" w:rsidP="00F504F3">
            <w:pPr>
              <w:jc w:val="center"/>
            </w:pPr>
            <w:r w:rsidRPr="00640BB6">
              <w:t>(фамилия, имя, отчество студента)</w:t>
            </w:r>
          </w:p>
        </w:tc>
      </w:tr>
      <w:tr w:rsidR="00464696" w:rsidRPr="00640BB6" w:rsidTr="00F504F3">
        <w:tc>
          <w:tcPr>
            <w:tcW w:w="9571" w:type="dxa"/>
            <w:shd w:val="clear" w:color="auto" w:fill="auto"/>
          </w:tcPr>
          <w:p w:rsidR="00464696" w:rsidRDefault="00464696" w:rsidP="00F504F3">
            <w:pPr>
              <w:jc w:val="center"/>
            </w:pPr>
          </w:p>
          <w:p w:rsidR="00464696" w:rsidRPr="00640BB6" w:rsidRDefault="00464696" w:rsidP="00F504F3">
            <w:pPr>
              <w:spacing w:line="276" w:lineRule="auto"/>
              <w:jc w:val="center"/>
            </w:pPr>
            <w:r w:rsidRPr="002F33FA">
              <w:rPr>
                <w:sz w:val="28"/>
              </w:rPr>
              <w:t>Место прохождения практики:</w:t>
            </w:r>
          </w:p>
        </w:tc>
      </w:tr>
      <w:tr w:rsidR="00464696" w:rsidRPr="00640BB6" w:rsidTr="00F504F3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464696" w:rsidRPr="00464696" w:rsidRDefault="00464696" w:rsidP="00F504F3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464696">
              <w:rPr>
                <w:sz w:val="28"/>
                <w:lang w:eastAsia="en-US"/>
              </w:rPr>
              <w:t>Негосударственное образовательное учреждение высшего профессионального образования «Московский финансово-промышленный университет «Синергия»</w:t>
            </w:r>
          </w:p>
        </w:tc>
      </w:tr>
      <w:tr w:rsidR="00464696" w:rsidRPr="00640BB6" w:rsidTr="00F504F3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464696" w:rsidRPr="00640BB6" w:rsidRDefault="00464696" w:rsidP="00F504F3">
            <w:pPr>
              <w:jc w:val="center"/>
            </w:pPr>
            <w:r w:rsidRPr="00640BB6">
              <w:t>(полное наименование организации)</w:t>
            </w:r>
          </w:p>
        </w:tc>
      </w:tr>
      <w:tr w:rsidR="00464696" w:rsidRPr="00640BB6" w:rsidTr="00F504F3">
        <w:tc>
          <w:tcPr>
            <w:tcW w:w="9571" w:type="dxa"/>
            <w:shd w:val="clear" w:color="auto" w:fill="auto"/>
          </w:tcPr>
          <w:p w:rsidR="00464696" w:rsidRPr="002F33FA" w:rsidRDefault="00464696" w:rsidP="00F504F3">
            <w:pPr>
              <w:jc w:val="center"/>
              <w:rPr>
                <w:sz w:val="28"/>
              </w:rPr>
            </w:pPr>
          </w:p>
          <w:p w:rsidR="00464696" w:rsidRPr="002F33FA" w:rsidRDefault="00464696" w:rsidP="00F504F3">
            <w:pPr>
              <w:jc w:val="center"/>
              <w:rPr>
                <w:sz w:val="28"/>
              </w:rPr>
            </w:pPr>
            <w:r w:rsidRPr="002F33FA">
              <w:rPr>
                <w:sz w:val="28"/>
              </w:rPr>
              <w:t>Руководители практики:</w:t>
            </w:r>
          </w:p>
        </w:tc>
      </w:tr>
      <w:tr w:rsidR="00464696" w:rsidRPr="00640BB6" w:rsidTr="00F504F3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464696" w:rsidRPr="002F33FA" w:rsidRDefault="00464696" w:rsidP="00F504F3">
            <w:pPr>
              <w:jc w:val="both"/>
              <w:rPr>
                <w:sz w:val="28"/>
              </w:rPr>
            </w:pPr>
            <w:r w:rsidRPr="002F33FA">
              <w:rPr>
                <w:sz w:val="28"/>
              </w:rPr>
              <w:t>от Университета:</w:t>
            </w:r>
          </w:p>
        </w:tc>
      </w:tr>
      <w:tr w:rsidR="00464696" w:rsidRPr="00640BB6" w:rsidTr="00F504F3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464696" w:rsidRPr="00640BB6" w:rsidRDefault="00464696" w:rsidP="00F504F3">
            <w:pPr>
              <w:jc w:val="center"/>
            </w:pPr>
            <w:r w:rsidRPr="00640BB6">
              <w:t>(фамилия, имя, отчество)</w:t>
            </w:r>
          </w:p>
        </w:tc>
      </w:tr>
      <w:tr w:rsidR="00464696" w:rsidRPr="00640BB6" w:rsidTr="00F504F3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464696" w:rsidRPr="00640BB6" w:rsidRDefault="00464696" w:rsidP="00F504F3">
            <w:pPr>
              <w:jc w:val="center"/>
            </w:pPr>
          </w:p>
        </w:tc>
      </w:tr>
      <w:tr w:rsidR="00464696" w:rsidRPr="00640BB6" w:rsidTr="00F504F3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464696" w:rsidRPr="00640BB6" w:rsidRDefault="00464696" w:rsidP="00F504F3">
            <w:pPr>
              <w:jc w:val="center"/>
            </w:pPr>
            <w:r w:rsidRPr="00640BB6">
              <w:t>(ученая степень, ученое звание, должность)</w:t>
            </w:r>
          </w:p>
        </w:tc>
      </w:tr>
    </w:tbl>
    <w:p w:rsidR="00464696" w:rsidRPr="003F71EF" w:rsidRDefault="00464696" w:rsidP="00464696">
      <w:pPr>
        <w:rPr>
          <w:rFonts w:eastAsiaTheme="minorHAnsi"/>
          <w:lang w:eastAsia="en-US"/>
        </w:rPr>
      </w:pPr>
    </w:p>
    <w:p w:rsidR="00464696" w:rsidRPr="00044434" w:rsidRDefault="00464696" w:rsidP="00464696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464696" w:rsidRPr="003F71EF" w:rsidRDefault="00464696" w:rsidP="00464696">
      <w:pPr>
        <w:rPr>
          <w:rFonts w:eastAsiaTheme="minorHAnsi"/>
          <w:lang w:eastAsia="en-US"/>
        </w:rPr>
      </w:pPr>
    </w:p>
    <w:p w:rsidR="00464696" w:rsidRPr="003F71EF" w:rsidRDefault="00464696" w:rsidP="00464696">
      <w:pPr>
        <w:rPr>
          <w:rFonts w:eastAsiaTheme="minorHAnsi"/>
          <w:lang w:eastAsia="en-US"/>
        </w:rPr>
      </w:pPr>
    </w:p>
    <w:p w:rsidR="00464696" w:rsidRPr="003F71EF" w:rsidRDefault="00464696" w:rsidP="00464696">
      <w:pPr>
        <w:rPr>
          <w:rFonts w:eastAsiaTheme="minorHAnsi"/>
          <w:lang w:eastAsia="en-US"/>
        </w:rPr>
      </w:pPr>
    </w:p>
    <w:p w:rsidR="00464696" w:rsidRDefault="00464696" w:rsidP="00464696">
      <w:pPr>
        <w:rPr>
          <w:rFonts w:ascii="Times" w:hAnsi="Times"/>
          <w:color w:val="000000"/>
          <w:sz w:val="27"/>
          <w:szCs w:val="27"/>
        </w:rPr>
      </w:pPr>
    </w:p>
    <w:p w:rsidR="00464696" w:rsidRPr="003F71EF" w:rsidRDefault="00464696" w:rsidP="00464696">
      <w:pPr>
        <w:rPr>
          <w:color w:val="000000"/>
          <w:sz w:val="28"/>
          <w:szCs w:val="27"/>
        </w:rPr>
      </w:pPr>
    </w:p>
    <w:p w:rsidR="00464696" w:rsidRDefault="00464696" w:rsidP="00464696">
      <w:pPr>
        <w:jc w:val="center"/>
        <w:rPr>
          <w:color w:val="000000"/>
          <w:sz w:val="28"/>
          <w:szCs w:val="27"/>
        </w:rPr>
      </w:pPr>
    </w:p>
    <w:p w:rsidR="00464696" w:rsidRDefault="00464696" w:rsidP="00464696">
      <w:pPr>
        <w:jc w:val="center"/>
        <w:rPr>
          <w:color w:val="000000"/>
          <w:sz w:val="28"/>
          <w:szCs w:val="27"/>
        </w:rPr>
      </w:pPr>
    </w:p>
    <w:p w:rsidR="00464696" w:rsidRDefault="00464696" w:rsidP="00464696">
      <w:pPr>
        <w:jc w:val="center"/>
        <w:rPr>
          <w:color w:val="000000"/>
          <w:sz w:val="28"/>
          <w:szCs w:val="27"/>
        </w:rPr>
      </w:pPr>
    </w:p>
    <w:p w:rsidR="00464696" w:rsidRDefault="00464696" w:rsidP="00464696">
      <w:pPr>
        <w:jc w:val="center"/>
        <w:rPr>
          <w:color w:val="000000"/>
          <w:sz w:val="28"/>
          <w:szCs w:val="27"/>
        </w:rPr>
      </w:pPr>
    </w:p>
    <w:p w:rsidR="00464696" w:rsidRDefault="00464696" w:rsidP="00464696">
      <w:pPr>
        <w:jc w:val="center"/>
        <w:rPr>
          <w:color w:val="000000"/>
          <w:sz w:val="28"/>
          <w:szCs w:val="27"/>
        </w:rPr>
      </w:pPr>
    </w:p>
    <w:p w:rsidR="00464696" w:rsidRDefault="00464696" w:rsidP="00464696">
      <w:pPr>
        <w:rPr>
          <w:color w:val="000000"/>
          <w:sz w:val="28"/>
          <w:szCs w:val="27"/>
        </w:rPr>
      </w:pPr>
    </w:p>
    <w:p w:rsidR="00464696" w:rsidRDefault="00464696" w:rsidP="00464696">
      <w:pPr>
        <w:rPr>
          <w:color w:val="000000"/>
          <w:sz w:val="28"/>
          <w:szCs w:val="27"/>
        </w:rPr>
      </w:pPr>
    </w:p>
    <w:p w:rsidR="00464696" w:rsidRDefault="00464696" w:rsidP="00464696">
      <w:pPr>
        <w:jc w:val="center"/>
        <w:rPr>
          <w:color w:val="000000"/>
          <w:sz w:val="28"/>
          <w:szCs w:val="27"/>
        </w:rPr>
      </w:pPr>
      <w:r w:rsidRPr="003F71EF">
        <w:rPr>
          <w:color w:val="000000"/>
          <w:sz w:val="28"/>
          <w:szCs w:val="27"/>
        </w:rPr>
        <w:t>Москва, 2019г.</w:t>
      </w:r>
    </w:p>
    <w:p w:rsidR="00464696" w:rsidRDefault="00464696" w:rsidP="00464696">
      <w:pPr>
        <w:spacing w:line="360" w:lineRule="auto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lastRenderedPageBreak/>
        <w:t>Содержание</w:t>
      </w:r>
    </w:p>
    <w:p w:rsidR="00464696" w:rsidRDefault="00464696" w:rsidP="00464696">
      <w:pPr>
        <w:spacing w:line="360" w:lineRule="auto"/>
        <w:rPr>
          <w:color w:val="000000"/>
          <w:sz w:val="28"/>
          <w:szCs w:val="27"/>
        </w:rPr>
      </w:pPr>
    </w:p>
    <w:p w:rsidR="00464696" w:rsidRDefault="00464696" w:rsidP="00464696">
      <w:pPr>
        <w:spacing w:line="360" w:lineRule="auto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Введение………………..…………..…………..…………..…………..………….3</w:t>
      </w:r>
    </w:p>
    <w:p w:rsidR="00464696" w:rsidRDefault="00EB4283" w:rsidP="00464696">
      <w:pPr>
        <w:pStyle w:val="a3"/>
        <w:numPr>
          <w:ilvl w:val="0"/>
          <w:numId w:val="1"/>
        </w:numPr>
        <w:spacing w:line="360" w:lineRule="auto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Общая характеристика деятельности Университета «Синергия»</w:t>
      </w:r>
      <w:r w:rsidR="00464696">
        <w:rPr>
          <w:color w:val="000000"/>
          <w:sz w:val="28"/>
          <w:szCs w:val="27"/>
        </w:rPr>
        <w:t>………</w:t>
      </w:r>
      <w:r>
        <w:rPr>
          <w:color w:val="000000"/>
          <w:sz w:val="28"/>
          <w:szCs w:val="27"/>
        </w:rPr>
        <w:t>4</w:t>
      </w:r>
    </w:p>
    <w:p w:rsidR="00EB4283" w:rsidRDefault="00EB4283" w:rsidP="00EB4283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Организационная структура управления Университета «Синергия»</w:t>
      </w:r>
      <w:r w:rsidR="00464696">
        <w:rPr>
          <w:color w:val="000000"/>
          <w:sz w:val="28"/>
          <w:szCs w:val="27"/>
        </w:rPr>
        <w:t>…</w:t>
      </w:r>
      <w:r>
        <w:rPr>
          <w:color w:val="000000"/>
          <w:sz w:val="28"/>
          <w:szCs w:val="27"/>
        </w:rPr>
        <w:t>..</w:t>
      </w:r>
      <w:r w:rsidR="008446CE">
        <w:rPr>
          <w:color w:val="000000"/>
          <w:sz w:val="28"/>
          <w:szCs w:val="27"/>
        </w:rPr>
        <w:t>7</w:t>
      </w:r>
    </w:p>
    <w:p w:rsidR="00EB4283" w:rsidRPr="009E008A" w:rsidRDefault="00EB4283" w:rsidP="00EB4283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EB4283">
        <w:rPr>
          <w:sz w:val="28"/>
          <w:szCs w:val="28"/>
        </w:rPr>
        <w:t>Нормативно-правовые акты, регламентирующие образовательную и научно-методическую деятельность университета</w:t>
      </w:r>
      <w:r>
        <w:rPr>
          <w:sz w:val="28"/>
          <w:szCs w:val="28"/>
        </w:rPr>
        <w:t>……………………..</w:t>
      </w:r>
      <w:r w:rsidR="00113B70">
        <w:rPr>
          <w:sz w:val="28"/>
          <w:szCs w:val="28"/>
        </w:rPr>
        <w:t>.9</w:t>
      </w:r>
    </w:p>
    <w:p w:rsidR="009E008A" w:rsidRPr="009E008A" w:rsidRDefault="009E008A" w:rsidP="009E008A">
      <w:pPr>
        <w:pStyle w:val="a3"/>
        <w:numPr>
          <w:ilvl w:val="0"/>
          <w:numId w:val="1"/>
        </w:numPr>
        <w:spacing w:line="360" w:lineRule="auto"/>
        <w:rPr>
          <w:sz w:val="28"/>
        </w:rPr>
      </w:pPr>
      <w:r w:rsidRPr="009E008A">
        <w:rPr>
          <w:sz w:val="28"/>
        </w:rPr>
        <w:t>Методическая литература по выбранной теме</w:t>
      </w:r>
      <w:r>
        <w:rPr>
          <w:sz w:val="28"/>
        </w:rPr>
        <w:t>………………………….12</w:t>
      </w:r>
    </w:p>
    <w:p w:rsidR="00464696" w:rsidRPr="000A0171" w:rsidRDefault="00EB4283" w:rsidP="00EB4283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color w:val="000000"/>
          <w:sz w:val="28"/>
          <w:szCs w:val="28"/>
        </w:rPr>
      </w:pPr>
      <w:r w:rsidRPr="00EB4283">
        <w:rPr>
          <w:sz w:val="28"/>
          <w:szCs w:val="28"/>
        </w:rPr>
        <w:t>Анализ педагогических компетенци</w:t>
      </w:r>
      <w:r>
        <w:rPr>
          <w:sz w:val="28"/>
          <w:szCs w:val="28"/>
        </w:rPr>
        <w:t>й</w:t>
      </w:r>
      <w:r w:rsidR="00464696" w:rsidRPr="00EB4283">
        <w:rPr>
          <w:color w:val="000000"/>
          <w:sz w:val="28"/>
          <w:szCs w:val="27"/>
        </w:rPr>
        <w:t>…………..…………..…………</w:t>
      </w:r>
      <w:r w:rsidR="00113B70">
        <w:rPr>
          <w:color w:val="000000"/>
          <w:sz w:val="28"/>
          <w:szCs w:val="27"/>
        </w:rPr>
        <w:t>…1</w:t>
      </w:r>
      <w:r w:rsidR="009E008A">
        <w:rPr>
          <w:color w:val="000000"/>
          <w:sz w:val="28"/>
          <w:szCs w:val="27"/>
        </w:rPr>
        <w:t>4</w:t>
      </w:r>
    </w:p>
    <w:p w:rsidR="000A0171" w:rsidRPr="00EB4283" w:rsidRDefault="00AF5D54" w:rsidP="00EB4283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Тезисы по исследуемой теме……………………………………</w:t>
      </w:r>
      <w:r w:rsidR="000A0171">
        <w:rPr>
          <w:sz w:val="28"/>
          <w:szCs w:val="28"/>
        </w:rPr>
        <w:t>………..</w:t>
      </w:r>
      <w:r w:rsidR="00BF4A8A">
        <w:rPr>
          <w:sz w:val="28"/>
          <w:szCs w:val="28"/>
        </w:rPr>
        <w:t>19</w:t>
      </w:r>
    </w:p>
    <w:p w:rsidR="00464696" w:rsidRDefault="00464696" w:rsidP="00464696">
      <w:pPr>
        <w:spacing w:line="360" w:lineRule="auto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Заключение…………..…………..…………..…………..…………</w:t>
      </w:r>
      <w:r w:rsidR="00113B70">
        <w:rPr>
          <w:color w:val="000000"/>
          <w:sz w:val="28"/>
          <w:szCs w:val="27"/>
        </w:rPr>
        <w:t>…………….</w:t>
      </w:r>
      <w:r w:rsidR="00AE770B">
        <w:rPr>
          <w:color w:val="000000"/>
          <w:sz w:val="28"/>
          <w:szCs w:val="27"/>
        </w:rPr>
        <w:t>20</w:t>
      </w:r>
    </w:p>
    <w:p w:rsidR="00464696" w:rsidRPr="00464696" w:rsidRDefault="00464696" w:rsidP="00464696">
      <w:pPr>
        <w:spacing w:line="360" w:lineRule="auto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Список литературы…………..…………..…………..…………</w:t>
      </w:r>
      <w:r w:rsidR="00113B70">
        <w:rPr>
          <w:color w:val="000000"/>
          <w:sz w:val="28"/>
          <w:szCs w:val="27"/>
        </w:rPr>
        <w:t>……………….</w:t>
      </w:r>
      <w:r w:rsidR="00AE770B">
        <w:rPr>
          <w:color w:val="000000"/>
          <w:sz w:val="28"/>
          <w:szCs w:val="27"/>
        </w:rPr>
        <w:t>.21</w:t>
      </w:r>
    </w:p>
    <w:p w:rsidR="00390C83" w:rsidRDefault="00390C83">
      <w:r>
        <w:br w:type="page"/>
      </w:r>
    </w:p>
    <w:p w:rsidR="00AA3FA6" w:rsidRDefault="00390C83" w:rsidP="00390C83">
      <w:pPr>
        <w:spacing w:line="360" w:lineRule="auto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lastRenderedPageBreak/>
        <w:t>Введение</w:t>
      </w:r>
    </w:p>
    <w:p w:rsidR="00C36C6C" w:rsidRDefault="00C36C6C" w:rsidP="00C36C6C">
      <w:pPr>
        <w:spacing w:line="360" w:lineRule="auto"/>
        <w:rPr>
          <w:color w:val="000000"/>
          <w:sz w:val="28"/>
          <w:szCs w:val="27"/>
        </w:rPr>
      </w:pPr>
    </w:p>
    <w:p w:rsidR="009B2F08" w:rsidRPr="009B2F08" w:rsidRDefault="009B2F08" w:rsidP="009B2F08">
      <w:pPr>
        <w:spacing w:line="360" w:lineRule="auto"/>
        <w:ind w:firstLine="709"/>
        <w:jc w:val="both"/>
        <w:rPr>
          <w:sz w:val="28"/>
        </w:rPr>
      </w:pPr>
      <w:r w:rsidRPr="009B2F08">
        <w:rPr>
          <w:sz w:val="28"/>
        </w:rPr>
        <w:t>Цель педагогической практики - приобретение студентами опыта практической педагогической деятельности по профилю получаемой специальности</w:t>
      </w:r>
    </w:p>
    <w:p w:rsidR="009B2F08" w:rsidRDefault="009B2F08" w:rsidP="009B2F08">
      <w:pPr>
        <w:spacing w:line="360" w:lineRule="auto"/>
        <w:ind w:firstLine="709"/>
        <w:jc w:val="both"/>
        <w:rPr>
          <w:sz w:val="28"/>
        </w:rPr>
      </w:pPr>
      <w:r w:rsidRPr="009B2F08">
        <w:rPr>
          <w:sz w:val="28"/>
        </w:rPr>
        <w:t xml:space="preserve">Педагогическая практика студентов предполагает решение следующих задач: </w:t>
      </w:r>
    </w:p>
    <w:p w:rsidR="009B2F08" w:rsidRDefault="009B2F08" w:rsidP="009B2F08">
      <w:pPr>
        <w:spacing w:line="360" w:lineRule="auto"/>
        <w:ind w:firstLine="709"/>
        <w:jc w:val="both"/>
        <w:rPr>
          <w:sz w:val="28"/>
        </w:rPr>
      </w:pPr>
      <w:r w:rsidRPr="009B2F08">
        <w:rPr>
          <w:sz w:val="28"/>
        </w:rPr>
        <w:t xml:space="preserve">- совершенствование психолого-педагогических и специальных (по предмету) знаний студентов в процессе их применения к осуществлению педагогического процесса; </w:t>
      </w:r>
    </w:p>
    <w:p w:rsidR="009B2F08" w:rsidRDefault="009B2F08" w:rsidP="009B2F08">
      <w:pPr>
        <w:spacing w:line="360" w:lineRule="auto"/>
        <w:ind w:firstLine="709"/>
        <w:jc w:val="both"/>
        <w:rPr>
          <w:sz w:val="28"/>
        </w:rPr>
      </w:pPr>
      <w:r w:rsidRPr="009B2F08">
        <w:rPr>
          <w:sz w:val="28"/>
        </w:rPr>
        <w:t xml:space="preserve">- развитие у студентов представлений о работе современных образовательных учреждений (главным образом вузов), специфике образовательных программ, направлениях деятельности педагогических коллективов, функциональных обязанностях представителей административного и педагогического корпусов сотрудников, традициях и инновациях в организации работы; </w:t>
      </w:r>
    </w:p>
    <w:p w:rsidR="009B2F08" w:rsidRDefault="009B2F08" w:rsidP="009B2F08">
      <w:pPr>
        <w:spacing w:line="360" w:lineRule="auto"/>
        <w:ind w:firstLine="709"/>
        <w:jc w:val="both"/>
        <w:rPr>
          <w:sz w:val="28"/>
        </w:rPr>
      </w:pPr>
      <w:r w:rsidRPr="009B2F08">
        <w:rPr>
          <w:sz w:val="28"/>
        </w:rPr>
        <w:t xml:space="preserve">- развитие у студентов интереса к профессиональной педагогической деятельности, творческого отношения к педагогической работе; </w:t>
      </w:r>
    </w:p>
    <w:p w:rsidR="009B2F08" w:rsidRDefault="009B2F08" w:rsidP="009B2F08">
      <w:pPr>
        <w:spacing w:line="360" w:lineRule="auto"/>
        <w:ind w:firstLine="709"/>
        <w:jc w:val="both"/>
        <w:rPr>
          <w:sz w:val="28"/>
        </w:rPr>
      </w:pPr>
      <w:r w:rsidRPr="009B2F08">
        <w:rPr>
          <w:sz w:val="28"/>
        </w:rPr>
        <w:t>- развитие у студентов педагогических способностей (экспрессивноречевых, дидактических, суггестивных, перцептивных и др.), а также профессионально значимых качеств личности преподавателя (расположенность к студентам, самообладание, педагогический такт и т.д.).</w:t>
      </w:r>
    </w:p>
    <w:p w:rsidR="009B2F08" w:rsidRPr="009B2F08" w:rsidRDefault="009B2F08" w:rsidP="009B2F08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lang w:eastAsia="en-US"/>
        </w:rPr>
        <w:t xml:space="preserve">Практика проходила в </w:t>
      </w:r>
      <w:r w:rsidRPr="00464696">
        <w:rPr>
          <w:sz w:val="28"/>
          <w:lang w:eastAsia="en-US"/>
        </w:rPr>
        <w:t>Негосударственно</w:t>
      </w:r>
      <w:r>
        <w:rPr>
          <w:sz w:val="28"/>
          <w:lang w:eastAsia="en-US"/>
        </w:rPr>
        <w:t>м</w:t>
      </w:r>
      <w:r w:rsidRPr="00464696">
        <w:rPr>
          <w:sz w:val="28"/>
          <w:lang w:eastAsia="en-US"/>
        </w:rPr>
        <w:t xml:space="preserve"> образовательно</w:t>
      </w:r>
      <w:r>
        <w:rPr>
          <w:sz w:val="28"/>
          <w:lang w:eastAsia="en-US"/>
        </w:rPr>
        <w:t>м</w:t>
      </w:r>
      <w:r w:rsidRPr="00464696">
        <w:rPr>
          <w:sz w:val="28"/>
          <w:lang w:eastAsia="en-US"/>
        </w:rPr>
        <w:t xml:space="preserve"> учреждени</w:t>
      </w:r>
      <w:r>
        <w:rPr>
          <w:sz w:val="28"/>
          <w:lang w:eastAsia="en-US"/>
        </w:rPr>
        <w:t>и</w:t>
      </w:r>
      <w:r w:rsidRPr="00464696">
        <w:rPr>
          <w:sz w:val="28"/>
          <w:lang w:eastAsia="en-US"/>
        </w:rPr>
        <w:t xml:space="preserve"> высшего профессионального образования «Московский финансово-промышленный университет «Синергия»</w:t>
      </w:r>
      <w:r>
        <w:rPr>
          <w:sz w:val="28"/>
          <w:lang w:eastAsia="en-US"/>
        </w:rPr>
        <w:t>.</w:t>
      </w:r>
    </w:p>
    <w:p w:rsidR="00C36C6C" w:rsidRDefault="00C36C6C" w:rsidP="00C36C6C">
      <w:pPr>
        <w:spacing w:line="360" w:lineRule="auto"/>
        <w:rPr>
          <w:color w:val="000000"/>
          <w:sz w:val="28"/>
          <w:szCs w:val="27"/>
        </w:rPr>
      </w:pPr>
    </w:p>
    <w:p w:rsidR="00390C83" w:rsidRDefault="00390C83" w:rsidP="00390C83">
      <w:pPr>
        <w:spacing w:line="360" w:lineRule="auto"/>
        <w:jc w:val="center"/>
      </w:pPr>
    </w:p>
    <w:p w:rsidR="00390C83" w:rsidRDefault="00390C83">
      <w:r>
        <w:br w:type="page"/>
      </w:r>
    </w:p>
    <w:p w:rsidR="00390C83" w:rsidRDefault="00390C83" w:rsidP="00390C83">
      <w:pPr>
        <w:pStyle w:val="a3"/>
        <w:numPr>
          <w:ilvl w:val="0"/>
          <w:numId w:val="2"/>
        </w:numPr>
        <w:spacing w:line="360" w:lineRule="auto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lastRenderedPageBreak/>
        <w:t>Общая характеристика деятельности Университета «Синергия»</w:t>
      </w:r>
    </w:p>
    <w:p w:rsidR="00390C83" w:rsidRDefault="00390C83" w:rsidP="00390C83">
      <w:pPr>
        <w:spacing w:line="360" w:lineRule="auto"/>
        <w:rPr>
          <w:color w:val="000000"/>
          <w:sz w:val="28"/>
          <w:szCs w:val="27"/>
        </w:rPr>
      </w:pPr>
    </w:p>
    <w:p w:rsidR="00390C83" w:rsidRPr="00390C83" w:rsidRDefault="00390C83" w:rsidP="00390C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90C83">
        <w:rPr>
          <w:color w:val="000000" w:themeColor="text1"/>
          <w:sz w:val="28"/>
          <w:szCs w:val="28"/>
          <w:shd w:val="clear" w:color="auto" w:fill="FFFFFF"/>
        </w:rPr>
        <w:t xml:space="preserve">Университет </w:t>
      </w:r>
      <w:r>
        <w:rPr>
          <w:color w:val="000000" w:themeColor="text1"/>
          <w:sz w:val="28"/>
          <w:szCs w:val="28"/>
          <w:shd w:val="clear" w:color="auto" w:fill="FFFFFF"/>
        </w:rPr>
        <w:t>«</w:t>
      </w:r>
      <w:r w:rsidRPr="00390C83">
        <w:rPr>
          <w:color w:val="000000" w:themeColor="text1"/>
          <w:sz w:val="28"/>
          <w:szCs w:val="28"/>
          <w:shd w:val="clear" w:color="auto" w:fill="FFFFFF"/>
        </w:rPr>
        <w:t>Синергия</w:t>
      </w:r>
      <w:r>
        <w:rPr>
          <w:color w:val="000000" w:themeColor="text1"/>
          <w:sz w:val="28"/>
          <w:szCs w:val="28"/>
          <w:shd w:val="clear" w:color="auto" w:fill="FFFFFF"/>
        </w:rPr>
        <w:t>»</w:t>
      </w:r>
      <w:r w:rsidRPr="00390C83">
        <w:rPr>
          <w:color w:val="000000" w:themeColor="text1"/>
          <w:sz w:val="28"/>
          <w:szCs w:val="28"/>
          <w:shd w:val="clear" w:color="auto" w:fill="FFFFFF"/>
        </w:rPr>
        <w:t xml:space="preserve"> действует с 3 августа 1995 г., ОГРН присвоен 18 февраля 2003 г. регистратором УПРАВЛЕНИЕ ФЕДЕРАЛЬНОЙ НАЛОГОВОЙ СЛУЖБЫ ПО Г.МОСКВЕ. Организации присвоены ИНН 7729152149, ОГРН 1037700232558, ОКПО 40350336.</w:t>
      </w:r>
    </w:p>
    <w:p w:rsidR="00390C83" w:rsidRDefault="00390C83" w:rsidP="00390C83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90C83">
        <w:rPr>
          <w:color w:val="000000" w:themeColor="text1"/>
          <w:sz w:val="28"/>
          <w:szCs w:val="28"/>
          <w:shd w:val="clear" w:color="auto" w:fill="FFFFFF"/>
        </w:rPr>
        <w:t xml:space="preserve">Руководитель организации: исполнительный директор Лобов Вадим Георгиевич. </w:t>
      </w:r>
    </w:p>
    <w:p w:rsidR="00390C83" w:rsidRDefault="00390C83" w:rsidP="00390C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90C83">
        <w:rPr>
          <w:color w:val="000000" w:themeColor="text1"/>
          <w:sz w:val="28"/>
          <w:szCs w:val="28"/>
          <w:shd w:val="clear" w:color="auto" w:fill="FFFFFF"/>
        </w:rPr>
        <w:t>Юридический адрес Университет "Синергия" - 129090, город Москва, Мещанская улица, 9/14 стр. 1.</w:t>
      </w:r>
    </w:p>
    <w:p w:rsidR="008446CE" w:rsidRDefault="00390C83" w:rsidP="008446CE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90C83">
        <w:rPr>
          <w:color w:val="000000" w:themeColor="text1"/>
          <w:sz w:val="28"/>
          <w:szCs w:val="28"/>
          <w:shd w:val="clear" w:color="auto" w:fill="FFFFFF"/>
        </w:rPr>
        <w:t>Основным видом деятельности является </w:t>
      </w:r>
      <w:hyperlink r:id="rId8" w:history="1">
        <w:r w:rsidRPr="00390C83">
          <w:rPr>
            <w:rStyle w:val="a5"/>
            <w:color w:val="000000" w:themeColor="text1"/>
            <w:sz w:val="28"/>
            <w:szCs w:val="28"/>
            <w:u w:val="none"/>
            <w:shd w:val="clear" w:color="auto" w:fill="FFFFFF"/>
          </w:rPr>
          <w:t>«Образование высшее»</w:t>
        </w:r>
      </w:hyperlink>
      <w:r w:rsidRPr="00390C83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8446CE" w:rsidRPr="008446CE" w:rsidRDefault="008446CE" w:rsidP="008446CE">
      <w:pPr>
        <w:spacing w:line="360" w:lineRule="auto"/>
        <w:ind w:firstLine="709"/>
        <w:jc w:val="both"/>
        <w:rPr>
          <w:color w:val="000000" w:themeColor="text1"/>
          <w:sz w:val="32"/>
          <w:szCs w:val="28"/>
          <w:shd w:val="clear" w:color="auto" w:fill="FFFFFF"/>
        </w:rPr>
      </w:pPr>
      <w:r w:rsidRPr="008446CE">
        <w:rPr>
          <w:sz w:val="28"/>
        </w:rPr>
        <w:t>Университет «Синергия» — один из ведущих вузов России, успешно реализующий программы практикоориентированного образования, гармонично сочетающий в своей концепции традиции классической подготовки и прикладную направленность обучения. «Синергия» — вуз с многолетним опытом работы на отечественном и международном рынке высшего, среднего и дополнительного образования. Университет является крупным инновационным методическим и исследовательским центром, обладает высоким кадровым и научным потенциалом. Вуз осуществляет специализированные образовательные проекты с ведущими российскими работодателями, среди которых: Московский кредитный банк, Сбербанк России, ВТБ 24, «Росгосстрах», «Ингосстрах», группы компаний «Руян» и НТБ, компании «Росинтер Ресторантс», «Евросеть», Sitronics и другие. Филиалы Университета расположены в Омске, Ижевске, Красногорске, Краснознаменске, Рыбинске, Королеве, Долгопрудном, Подольске и Бронницах.</w:t>
      </w:r>
    </w:p>
    <w:p w:rsidR="00390C83" w:rsidRPr="002151E2" w:rsidRDefault="00390C83" w:rsidP="00390C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151E2">
        <w:rPr>
          <w:color w:val="000000" w:themeColor="text1"/>
          <w:sz w:val="28"/>
          <w:szCs w:val="28"/>
        </w:rPr>
        <w:t>«Синергия» была основана как «Московский финансово-промышленный институт» (МФПИ), получив лицензию </w:t>
      </w:r>
      <w:hyperlink r:id="rId9" w:tooltip="Министерство образования и науки Российской Федерации" w:history="1">
        <w:r w:rsidRPr="002151E2">
          <w:rPr>
            <w:rStyle w:val="a5"/>
            <w:color w:val="000000" w:themeColor="text1"/>
            <w:sz w:val="28"/>
            <w:szCs w:val="28"/>
            <w:u w:val="none"/>
          </w:rPr>
          <w:t>Минобрнауки</w:t>
        </w:r>
      </w:hyperlink>
      <w:r w:rsidRPr="002151E2">
        <w:rPr>
          <w:color w:val="000000" w:themeColor="text1"/>
          <w:sz w:val="28"/>
          <w:szCs w:val="28"/>
        </w:rPr>
        <w:t> в 1995 году, а в начале 1999 года — пройдя государственную аккредитацию.</w:t>
      </w:r>
    </w:p>
    <w:p w:rsidR="002151E2" w:rsidRPr="002151E2" w:rsidRDefault="00390C83" w:rsidP="002151E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151E2">
        <w:rPr>
          <w:color w:val="000000" w:themeColor="text1"/>
          <w:sz w:val="28"/>
          <w:szCs w:val="28"/>
        </w:rPr>
        <w:lastRenderedPageBreak/>
        <w:t>С 2001 года магистерские программы бизнес-школы университета имеют аккредитацию AMBA, всего аккредитация была пройдена шесть раз, актуальный сертификат получен в 2016 году. В 2003 году вуз стал членом </w:t>
      </w:r>
      <w:hyperlink r:id="rId10" w:tooltip="EFMD (страница отсутствует)" w:history="1">
        <w:r w:rsidRPr="002151E2">
          <w:rPr>
            <w:rStyle w:val="a5"/>
            <w:color w:val="000000" w:themeColor="text1"/>
            <w:sz w:val="28"/>
            <w:szCs w:val="28"/>
            <w:u w:val="none"/>
          </w:rPr>
          <w:t>Европейского фонда развития менеджмента</w:t>
        </w:r>
      </w:hyperlink>
      <w:r w:rsidRPr="002151E2">
        <w:rPr>
          <w:color w:val="000000" w:themeColor="text1"/>
          <w:sz w:val="28"/>
          <w:szCs w:val="28"/>
        </w:rPr>
        <w:t> под англоязычным названием «Sinerghia», однако в 2017 году был исключён из членов фонда.</w:t>
      </w:r>
    </w:p>
    <w:p w:rsidR="002151E2" w:rsidRPr="002151E2" w:rsidRDefault="00390C83" w:rsidP="002151E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151E2">
        <w:rPr>
          <w:color w:val="000000" w:themeColor="text1"/>
          <w:sz w:val="28"/>
          <w:szCs w:val="28"/>
        </w:rPr>
        <w:t>В 2005 году МФПИ меняет название на «Московская финансово-промышленная академия» (МФПА), а в 2011 году — на «Московский финансово-промышленный университет Синергия». Полное название — Негосударственное образовательное частное учреждение высшего образования «Московский финансово-промышленный университет „Синергия“».</w:t>
      </w:r>
    </w:p>
    <w:p w:rsidR="002151E2" w:rsidRPr="002151E2" w:rsidRDefault="00390C83" w:rsidP="002151E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151E2">
        <w:rPr>
          <w:color w:val="000000" w:themeColor="text1"/>
          <w:sz w:val="28"/>
          <w:szCs w:val="28"/>
        </w:rPr>
        <w:t>В феврале 2012 года университет «Синергия» стал фигурантом скандала, связанного с некачественным образованием, после нескольких новостных репортажей в передаче «</w:t>
      </w:r>
      <w:hyperlink r:id="rId11" w:tooltip="Вести недели" w:history="1">
        <w:r w:rsidRPr="002151E2">
          <w:rPr>
            <w:rStyle w:val="a5"/>
            <w:color w:val="000000" w:themeColor="text1"/>
            <w:sz w:val="28"/>
            <w:szCs w:val="28"/>
            <w:u w:val="none"/>
          </w:rPr>
          <w:t>Вести недели</w:t>
        </w:r>
      </w:hyperlink>
      <w:r w:rsidRPr="002151E2">
        <w:rPr>
          <w:color w:val="000000" w:themeColor="text1"/>
          <w:sz w:val="28"/>
          <w:szCs w:val="28"/>
        </w:rPr>
        <w:t>». Тем не менее, по итогам мониторинга качества высшего образования, проведенного </w:t>
      </w:r>
      <w:hyperlink r:id="rId12" w:tooltip="Министерство образования и науки Российской Федерации" w:history="1">
        <w:r w:rsidRPr="002151E2">
          <w:rPr>
            <w:rStyle w:val="a5"/>
            <w:color w:val="000000" w:themeColor="text1"/>
            <w:sz w:val="28"/>
            <w:szCs w:val="28"/>
            <w:u w:val="none"/>
          </w:rPr>
          <w:t>Минобрнауки</w:t>
        </w:r>
      </w:hyperlink>
      <w:r w:rsidRPr="002151E2">
        <w:rPr>
          <w:color w:val="000000" w:themeColor="text1"/>
          <w:sz w:val="28"/>
          <w:szCs w:val="28"/>
        </w:rPr>
        <w:t> в декабре 2012 года, университет был признан «эффективно работающим» вузом,</w:t>
      </w:r>
      <w:r w:rsidR="002151E2" w:rsidRPr="002151E2">
        <w:rPr>
          <w:color w:val="000000" w:themeColor="text1"/>
          <w:sz w:val="28"/>
          <w:szCs w:val="28"/>
        </w:rPr>
        <w:t xml:space="preserve"> </w:t>
      </w:r>
      <w:r w:rsidRPr="002151E2">
        <w:rPr>
          <w:color w:val="000000" w:themeColor="text1"/>
          <w:sz w:val="28"/>
          <w:szCs w:val="28"/>
        </w:rPr>
        <w:t>а также повторно — в октябре 2013 года.</w:t>
      </w:r>
    </w:p>
    <w:p w:rsidR="002151E2" w:rsidRPr="002151E2" w:rsidRDefault="00390C83" w:rsidP="002151E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151E2">
        <w:rPr>
          <w:color w:val="000000" w:themeColor="text1"/>
          <w:sz w:val="28"/>
          <w:szCs w:val="28"/>
        </w:rPr>
        <w:t>В феврале 2016 года в «Синергию» была переведена часть студентов из лишившегося госакредитации </w:t>
      </w:r>
      <w:hyperlink r:id="rId13" w:tooltip="Московский технологический институт (Россия)" w:history="1">
        <w:r w:rsidRPr="002151E2">
          <w:rPr>
            <w:rStyle w:val="a5"/>
            <w:color w:val="000000" w:themeColor="text1"/>
            <w:sz w:val="28"/>
            <w:szCs w:val="28"/>
            <w:u w:val="none"/>
          </w:rPr>
          <w:t>Московского технологического института</w:t>
        </w:r>
      </w:hyperlink>
      <w:r w:rsidRPr="002151E2">
        <w:rPr>
          <w:color w:val="000000" w:themeColor="text1"/>
          <w:sz w:val="28"/>
          <w:szCs w:val="28"/>
        </w:rPr>
        <w:t>. В июле 2016 года </w:t>
      </w:r>
      <w:hyperlink r:id="rId14" w:tooltip="Рособрнадзор" w:history="1">
        <w:r w:rsidRPr="002151E2">
          <w:rPr>
            <w:rStyle w:val="a5"/>
            <w:color w:val="000000" w:themeColor="text1"/>
            <w:sz w:val="28"/>
            <w:szCs w:val="28"/>
            <w:u w:val="none"/>
          </w:rPr>
          <w:t>Рособрнадзор</w:t>
        </w:r>
      </w:hyperlink>
      <w:r w:rsidRPr="002151E2">
        <w:rPr>
          <w:color w:val="000000" w:themeColor="text1"/>
          <w:sz w:val="28"/>
          <w:szCs w:val="28"/>
        </w:rPr>
        <w:t> частично приостановил аккредитацию «Синергии» — по направлению «Образование и педагогика», в 2017 году аккредитация была восстановлена.</w:t>
      </w:r>
    </w:p>
    <w:p w:rsidR="002151E2" w:rsidRPr="002151E2" w:rsidRDefault="00390C83" w:rsidP="002151E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151E2">
        <w:rPr>
          <w:color w:val="000000" w:themeColor="text1"/>
          <w:sz w:val="28"/>
          <w:szCs w:val="28"/>
        </w:rPr>
        <w:t>С момента основания ректором является доктор экономических наук, профессор, член-корреспондент Российской академии образования Юрий Борисович Рубин.</w:t>
      </w:r>
    </w:p>
    <w:p w:rsidR="002151E2" w:rsidRPr="002151E2" w:rsidRDefault="002151E2" w:rsidP="002151E2">
      <w:pPr>
        <w:spacing w:line="360" w:lineRule="auto"/>
        <w:ind w:firstLine="709"/>
        <w:jc w:val="both"/>
        <w:rPr>
          <w:color w:val="222222"/>
          <w:sz w:val="28"/>
          <w:szCs w:val="28"/>
        </w:rPr>
      </w:pPr>
      <w:r w:rsidRPr="002151E2">
        <w:rPr>
          <w:color w:val="000000"/>
          <w:sz w:val="28"/>
          <w:szCs w:val="28"/>
        </w:rPr>
        <w:t>Для реализации образовательных программ с использованием инновационных технологий в МФПУ «Синергия» были приглашены преподаватели с опытом работы по соответствующим направлениям, доктора и кандидаты наук, которые возглавляют 59 кафедр вуза.</w:t>
      </w:r>
    </w:p>
    <w:p w:rsidR="002151E2" w:rsidRPr="002151E2" w:rsidRDefault="002151E2" w:rsidP="002151E2">
      <w:pPr>
        <w:spacing w:line="360" w:lineRule="auto"/>
        <w:ind w:firstLine="709"/>
        <w:jc w:val="both"/>
        <w:rPr>
          <w:color w:val="222222"/>
          <w:sz w:val="28"/>
          <w:szCs w:val="28"/>
        </w:rPr>
      </w:pPr>
      <w:r w:rsidRPr="002151E2">
        <w:rPr>
          <w:color w:val="000000"/>
          <w:sz w:val="28"/>
          <w:szCs w:val="28"/>
        </w:rPr>
        <w:lastRenderedPageBreak/>
        <w:t>Сегодня преподаватели кафедр МФПУ «Синергия», реализуют образовательные программы по 6 направлениям:</w:t>
      </w:r>
    </w:p>
    <w:p w:rsidR="002151E2" w:rsidRPr="002151E2" w:rsidRDefault="002151E2" w:rsidP="002151E2">
      <w:pPr>
        <w:spacing w:line="360" w:lineRule="auto"/>
        <w:ind w:firstLine="709"/>
        <w:jc w:val="both"/>
        <w:rPr>
          <w:color w:val="222222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151E2">
        <w:rPr>
          <w:color w:val="000000"/>
          <w:sz w:val="28"/>
          <w:szCs w:val="28"/>
        </w:rPr>
        <w:t>менеджмент;</w:t>
      </w:r>
    </w:p>
    <w:p w:rsidR="002151E2" w:rsidRPr="002151E2" w:rsidRDefault="002151E2" w:rsidP="002151E2">
      <w:pPr>
        <w:spacing w:line="360" w:lineRule="auto"/>
        <w:ind w:firstLine="709"/>
        <w:jc w:val="both"/>
        <w:rPr>
          <w:color w:val="222222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151E2">
        <w:rPr>
          <w:color w:val="000000"/>
          <w:sz w:val="28"/>
          <w:szCs w:val="28"/>
        </w:rPr>
        <w:t>юриспруденция;</w:t>
      </w:r>
    </w:p>
    <w:p w:rsidR="002151E2" w:rsidRPr="002151E2" w:rsidRDefault="002151E2" w:rsidP="002151E2">
      <w:pPr>
        <w:spacing w:line="360" w:lineRule="auto"/>
        <w:ind w:firstLine="709"/>
        <w:jc w:val="both"/>
        <w:rPr>
          <w:color w:val="222222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151E2">
        <w:rPr>
          <w:color w:val="000000"/>
          <w:sz w:val="28"/>
          <w:szCs w:val="28"/>
        </w:rPr>
        <w:t>финансы;</w:t>
      </w:r>
    </w:p>
    <w:p w:rsidR="002151E2" w:rsidRPr="002151E2" w:rsidRDefault="002151E2" w:rsidP="002151E2">
      <w:pPr>
        <w:spacing w:line="360" w:lineRule="auto"/>
        <w:ind w:firstLine="709"/>
        <w:jc w:val="both"/>
        <w:rPr>
          <w:color w:val="222222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151E2">
        <w:rPr>
          <w:color w:val="000000"/>
          <w:sz w:val="28"/>
          <w:szCs w:val="28"/>
        </w:rPr>
        <w:t>информационные системы и технологии;</w:t>
      </w:r>
    </w:p>
    <w:p w:rsidR="002151E2" w:rsidRPr="002151E2" w:rsidRDefault="002151E2" w:rsidP="002151E2">
      <w:pPr>
        <w:spacing w:line="360" w:lineRule="auto"/>
        <w:ind w:firstLine="709"/>
        <w:jc w:val="both"/>
        <w:rPr>
          <w:color w:val="222222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151E2">
        <w:rPr>
          <w:color w:val="000000"/>
          <w:sz w:val="28"/>
          <w:szCs w:val="28"/>
        </w:rPr>
        <w:t>дизайн;</w:t>
      </w:r>
    </w:p>
    <w:p w:rsidR="002151E2" w:rsidRDefault="008446CE" w:rsidP="002151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151E2" w:rsidRPr="002151E2">
        <w:rPr>
          <w:color w:val="000000"/>
          <w:sz w:val="28"/>
          <w:szCs w:val="28"/>
        </w:rPr>
        <w:t>спортивный менеджмент;</w:t>
      </w:r>
    </w:p>
    <w:p w:rsidR="002151E2" w:rsidRDefault="002151E2" w:rsidP="002151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реклама и </w:t>
      </w:r>
      <w:r>
        <w:rPr>
          <w:color w:val="000000"/>
          <w:sz w:val="28"/>
          <w:szCs w:val="28"/>
          <w:lang w:val="en-GB"/>
        </w:rPr>
        <w:t>PR</w:t>
      </w:r>
      <w:r>
        <w:rPr>
          <w:color w:val="000000"/>
          <w:sz w:val="28"/>
          <w:szCs w:val="28"/>
        </w:rPr>
        <w:t>.</w:t>
      </w:r>
    </w:p>
    <w:p w:rsidR="002151E2" w:rsidRPr="002151E2" w:rsidRDefault="002151E2" w:rsidP="002151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0C83" w:rsidRPr="00390C83" w:rsidRDefault="00390C83" w:rsidP="00390C83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7"/>
        </w:rPr>
        <w:br w:type="page"/>
      </w:r>
    </w:p>
    <w:p w:rsidR="00390C83" w:rsidRDefault="00390C83" w:rsidP="008446CE">
      <w:pPr>
        <w:pStyle w:val="a3"/>
        <w:numPr>
          <w:ilvl w:val="0"/>
          <w:numId w:val="2"/>
        </w:numPr>
        <w:spacing w:line="360" w:lineRule="auto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lastRenderedPageBreak/>
        <w:t>Организационная структура управления Университета «Синергия»</w:t>
      </w:r>
    </w:p>
    <w:p w:rsidR="008446CE" w:rsidRDefault="008446CE" w:rsidP="008446CE">
      <w:pPr>
        <w:spacing w:line="360" w:lineRule="auto"/>
        <w:rPr>
          <w:sz w:val="28"/>
          <w:szCs w:val="28"/>
        </w:rPr>
      </w:pPr>
    </w:p>
    <w:p w:rsidR="00784CF2" w:rsidRPr="00C36C6C" w:rsidRDefault="00784CF2" w:rsidP="00784CF2">
      <w:pPr>
        <w:pStyle w:val="1"/>
        <w:shd w:val="clear" w:color="auto" w:fill="FFFFFF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FFFFFF"/>
          <w:sz w:val="36"/>
          <w:szCs w:val="36"/>
        </w:rPr>
      </w:pPr>
      <w:r w:rsidRPr="00C36C6C">
        <w:rPr>
          <w:rFonts w:ascii="Times New Roman" w:hAnsi="Times New Roman" w:cs="Times New Roman"/>
          <w:color w:val="000000" w:themeColor="text1"/>
          <w:sz w:val="28"/>
        </w:rPr>
        <w:t xml:space="preserve">Администрация образовательной организации: </w:t>
      </w:r>
      <w:r w:rsidRPr="00C36C6C">
        <w:rPr>
          <w:rFonts w:ascii="Times New Roman" w:hAnsi="Times New Roman" w:cs="Times New Roman"/>
          <w:color w:val="000000"/>
          <w:sz w:val="28"/>
          <w:szCs w:val="27"/>
        </w:rPr>
        <w:t>Университета «Синергия» в таблице 1.</w:t>
      </w: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2547"/>
        <w:gridCol w:w="3634"/>
        <w:gridCol w:w="3364"/>
      </w:tblGrid>
      <w:tr w:rsidR="00784CF2" w:rsidRPr="00784CF2" w:rsidTr="00784CF2">
        <w:tc>
          <w:tcPr>
            <w:tcW w:w="0" w:type="auto"/>
            <w:shd w:val="clear" w:color="auto" w:fill="ECEFF7"/>
            <w:vAlign w:val="center"/>
            <w:hideMark/>
          </w:tcPr>
          <w:p w:rsidR="00784CF2" w:rsidRPr="00784CF2" w:rsidRDefault="00784CF2">
            <w:pPr>
              <w:jc w:val="center"/>
              <w:rPr>
                <w:caps/>
                <w:color w:val="242338"/>
              </w:rPr>
            </w:pPr>
            <w:r w:rsidRPr="00784CF2">
              <w:rPr>
                <w:caps/>
                <w:color w:val="242338"/>
              </w:rPr>
              <w:t>№</w:t>
            </w:r>
          </w:p>
        </w:tc>
        <w:tc>
          <w:tcPr>
            <w:tcW w:w="0" w:type="auto"/>
            <w:shd w:val="clear" w:color="auto" w:fill="ECEFF7"/>
            <w:vAlign w:val="center"/>
            <w:hideMark/>
          </w:tcPr>
          <w:p w:rsidR="00784CF2" w:rsidRPr="00784CF2" w:rsidRDefault="00784CF2">
            <w:pPr>
              <w:jc w:val="center"/>
              <w:rPr>
                <w:caps/>
                <w:color w:val="242338"/>
              </w:rPr>
            </w:pPr>
            <w:r w:rsidRPr="00784CF2">
              <w:rPr>
                <w:caps/>
                <w:color w:val="242338"/>
              </w:rPr>
              <w:t>Ф.И.О.</w:t>
            </w:r>
          </w:p>
        </w:tc>
        <w:tc>
          <w:tcPr>
            <w:tcW w:w="0" w:type="auto"/>
            <w:shd w:val="clear" w:color="auto" w:fill="ECEFF7"/>
            <w:vAlign w:val="center"/>
            <w:hideMark/>
          </w:tcPr>
          <w:p w:rsidR="00784CF2" w:rsidRPr="00784CF2" w:rsidRDefault="00784CF2">
            <w:pPr>
              <w:jc w:val="center"/>
              <w:rPr>
                <w:caps/>
                <w:color w:val="242338"/>
              </w:rPr>
            </w:pPr>
            <w:r w:rsidRPr="00784CF2">
              <w:rPr>
                <w:caps/>
                <w:color w:val="242338"/>
              </w:rPr>
              <w:t>ДОЛЖНОСТЬ</w:t>
            </w:r>
          </w:p>
        </w:tc>
        <w:tc>
          <w:tcPr>
            <w:tcW w:w="3364" w:type="dxa"/>
            <w:shd w:val="clear" w:color="auto" w:fill="ECEFF7"/>
            <w:vAlign w:val="center"/>
            <w:hideMark/>
          </w:tcPr>
          <w:p w:rsidR="00784CF2" w:rsidRPr="00784CF2" w:rsidRDefault="00784CF2">
            <w:pPr>
              <w:jc w:val="center"/>
              <w:rPr>
                <w:caps/>
                <w:color w:val="242338"/>
              </w:rPr>
            </w:pPr>
            <w:r w:rsidRPr="00784CF2">
              <w:rPr>
                <w:caps/>
                <w:color w:val="242338"/>
              </w:rPr>
              <w:t>КОНТАКТНЫЙ ТЕЛЕФОН</w:t>
            </w:r>
          </w:p>
        </w:tc>
      </w:tr>
      <w:tr w:rsidR="00784CF2" w:rsidRPr="00784CF2" w:rsidTr="00784CF2">
        <w:tc>
          <w:tcPr>
            <w:tcW w:w="0" w:type="auto"/>
            <w:shd w:val="clear" w:color="auto" w:fill="FFFFFF"/>
            <w:vAlign w:val="center"/>
            <w:hideMark/>
          </w:tcPr>
          <w:p w:rsidR="00784CF2" w:rsidRPr="00784CF2" w:rsidRDefault="00784CF2">
            <w:pPr>
              <w:rPr>
                <w:color w:val="242338"/>
              </w:rPr>
            </w:pPr>
            <w:r w:rsidRPr="00784CF2">
              <w:rPr>
                <w:color w:val="24233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CF2" w:rsidRPr="00784CF2" w:rsidRDefault="00784CF2">
            <w:pPr>
              <w:rPr>
                <w:color w:val="242338"/>
              </w:rPr>
            </w:pPr>
            <w:r w:rsidRPr="00784CF2">
              <w:rPr>
                <w:color w:val="242338"/>
              </w:rPr>
              <w:t>Рубин Юрий Борисович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CF2" w:rsidRPr="00784CF2" w:rsidRDefault="00784CF2" w:rsidP="00784CF2">
            <w:pPr>
              <w:jc w:val="center"/>
              <w:rPr>
                <w:color w:val="242338"/>
              </w:rPr>
            </w:pPr>
            <w:r w:rsidRPr="00784CF2">
              <w:rPr>
                <w:color w:val="242338"/>
              </w:rPr>
              <w:t>Ректор Университета</w:t>
            </w:r>
          </w:p>
        </w:tc>
        <w:tc>
          <w:tcPr>
            <w:tcW w:w="3364" w:type="dxa"/>
            <w:shd w:val="clear" w:color="auto" w:fill="FFFFFF"/>
            <w:vAlign w:val="center"/>
            <w:hideMark/>
          </w:tcPr>
          <w:p w:rsidR="00784CF2" w:rsidRPr="00784CF2" w:rsidRDefault="004A62B4" w:rsidP="00784CF2">
            <w:pPr>
              <w:jc w:val="center"/>
              <w:rPr>
                <w:color w:val="000000" w:themeColor="text1"/>
              </w:rPr>
            </w:pPr>
            <w:hyperlink r:id="rId15" w:history="1">
              <w:r w:rsidR="00784CF2" w:rsidRPr="00784CF2">
                <w:rPr>
                  <w:rStyle w:val="a5"/>
                  <w:color w:val="000000" w:themeColor="text1"/>
                  <w:u w:val="none"/>
                </w:rPr>
                <w:t>+7 (495) 995-33-34</w:t>
              </w:r>
            </w:hyperlink>
          </w:p>
        </w:tc>
      </w:tr>
      <w:tr w:rsidR="00784CF2" w:rsidRPr="00784CF2" w:rsidTr="00784CF2">
        <w:tc>
          <w:tcPr>
            <w:tcW w:w="0" w:type="auto"/>
            <w:shd w:val="clear" w:color="auto" w:fill="FFFFFF"/>
            <w:vAlign w:val="center"/>
            <w:hideMark/>
          </w:tcPr>
          <w:p w:rsidR="00784CF2" w:rsidRPr="00784CF2" w:rsidRDefault="00784CF2">
            <w:pPr>
              <w:rPr>
                <w:color w:val="242338"/>
              </w:rPr>
            </w:pPr>
            <w:r w:rsidRPr="00784CF2">
              <w:rPr>
                <w:color w:val="24233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CF2" w:rsidRPr="00784CF2" w:rsidRDefault="00784CF2">
            <w:pPr>
              <w:rPr>
                <w:color w:val="242338"/>
              </w:rPr>
            </w:pPr>
            <w:r w:rsidRPr="00784CF2">
              <w:rPr>
                <w:color w:val="242338"/>
              </w:rPr>
              <w:t>Лобов Вадим Георгиевич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CF2" w:rsidRPr="00784CF2" w:rsidRDefault="00784CF2" w:rsidP="00784CF2">
            <w:pPr>
              <w:jc w:val="center"/>
              <w:rPr>
                <w:color w:val="242338"/>
              </w:rPr>
            </w:pPr>
            <w:r w:rsidRPr="00784CF2">
              <w:rPr>
                <w:color w:val="242338"/>
              </w:rPr>
              <w:t>Исполнительный директор Университета</w:t>
            </w:r>
          </w:p>
        </w:tc>
        <w:tc>
          <w:tcPr>
            <w:tcW w:w="3364" w:type="dxa"/>
            <w:shd w:val="clear" w:color="auto" w:fill="FFFFFF"/>
            <w:vAlign w:val="center"/>
            <w:hideMark/>
          </w:tcPr>
          <w:p w:rsidR="00784CF2" w:rsidRPr="00784CF2" w:rsidRDefault="004A62B4" w:rsidP="00784CF2">
            <w:pPr>
              <w:jc w:val="center"/>
              <w:rPr>
                <w:color w:val="000000" w:themeColor="text1"/>
              </w:rPr>
            </w:pPr>
            <w:hyperlink r:id="rId16" w:history="1">
              <w:r w:rsidR="00784CF2" w:rsidRPr="00784CF2">
                <w:rPr>
                  <w:rStyle w:val="a5"/>
                  <w:color w:val="000000" w:themeColor="text1"/>
                  <w:u w:val="none"/>
                </w:rPr>
                <w:t>+7 (495) 995-49-13</w:t>
              </w:r>
            </w:hyperlink>
          </w:p>
        </w:tc>
      </w:tr>
      <w:tr w:rsidR="00784CF2" w:rsidRPr="00784CF2" w:rsidTr="00784CF2">
        <w:tc>
          <w:tcPr>
            <w:tcW w:w="0" w:type="auto"/>
            <w:shd w:val="clear" w:color="auto" w:fill="FFFFFF"/>
            <w:vAlign w:val="center"/>
            <w:hideMark/>
          </w:tcPr>
          <w:p w:rsidR="00784CF2" w:rsidRPr="00784CF2" w:rsidRDefault="00784CF2">
            <w:pPr>
              <w:rPr>
                <w:color w:val="242338"/>
              </w:rPr>
            </w:pPr>
            <w:r w:rsidRPr="00784CF2">
              <w:rPr>
                <w:color w:val="24233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CF2" w:rsidRPr="00784CF2" w:rsidRDefault="00784CF2">
            <w:pPr>
              <w:rPr>
                <w:color w:val="242338"/>
              </w:rPr>
            </w:pPr>
            <w:r w:rsidRPr="00784CF2">
              <w:rPr>
                <w:color w:val="242338"/>
              </w:rPr>
              <w:t>Секенова Наталья Борисовна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4CF2" w:rsidRPr="00784CF2" w:rsidRDefault="00784CF2" w:rsidP="00784CF2">
            <w:pPr>
              <w:jc w:val="center"/>
              <w:rPr>
                <w:color w:val="242338"/>
              </w:rPr>
            </w:pPr>
            <w:r w:rsidRPr="00784CF2">
              <w:rPr>
                <w:color w:val="242338"/>
              </w:rPr>
              <w:t>Директор филиала</w:t>
            </w:r>
          </w:p>
        </w:tc>
        <w:tc>
          <w:tcPr>
            <w:tcW w:w="3364" w:type="dxa"/>
            <w:shd w:val="clear" w:color="auto" w:fill="FFFFFF"/>
            <w:vAlign w:val="center"/>
            <w:hideMark/>
          </w:tcPr>
          <w:p w:rsidR="00784CF2" w:rsidRPr="00784CF2" w:rsidRDefault="004A62B4" w:rsidP="00784CF2">
            <w:pPr>
              <w:jc w:val="center"/>
              <w:rPr>
                <w:color w:val="000000" w:themeColor="text1"/>
              </w:rPr>
            </w:pPr>
            <w:hyperlink r:id="rId17" w:history="1">
              <w:r w:rsidR="00784CF2" w:rsidRPr="00784CF2">
                <w:rPr>
                  <w:rStyle w:val="a5"/>
                  <w:color w:val="000000" w:themeColor="text1"/>
                  <w:u w:val="none"/>
                </w:rPr>
                <w:t>+7 (84722) 3-87-02</w:t>
              </w:r>
            </w:hyperlink>
          </w:p>
        </w:tc>
      </w:tr>
    </w:tbl>
    <w:p w:rsidR="00784CF2" w:rsidRDefault="00784CF2" w:rsidP="008446CE">
      <w:pPr>
        <w:pStyle w:val="1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8446CE" w:rsidRDefault="008446CE" w:rsidP="008446CE">
      <w:pPr>
        <w:pStyle w:val="1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8446CE">
        <w:rPr>
          <w:rFonts w:ascii="Times New Roman" w:hAnsi="Times New Roman" w:cs="Times New Roman"/>
          <w:color w:val="000000" w:themeColor="text1"/>
          <w:sz w:val="28"/>
        </w:rPr>
        <w:t>Структура и органы управления образовательной организацией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в таблице </w:t>
      </w:r>
      <w:r w:rsidR="00784CF2">
        <w:rPr>
          <w:rFonts w:ascii="Times New Roman" w:hAnsi="Times New Roman" w:cs="Times New Roman"/>
          <w:color w:val="000000" w:themeColor="text1"/>
          <w:sz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8446CE" w:rsidRPr="008446CE" w:rsidRDefault="008446CE" w:rsidP="008446CE">
      <w:pPr>
        <w:spacing w:line="360" w:lineRule="auto"/>
        <w:ind w:firstLine="709"/>
        <w:jc w:val="both"/>
        <w:rPr>
          <w:sz w:val="28"/>
        </w:rPr>
      </w:pPr>
      <w:r w:rsidRPr="008446CE">
        <w:rPr>
          <w:sz w:val="28"/>
        </w:rPr>
        <w:t xml:space="preserve">Таблица </w:t>
      </w:r>
      <w:r w:rsidR="00784CF2">
        <w:rPr>
          <w:sz w:val="28"/>
        </w:rPr>
        <w:t>2</w:t>
      </w:r>
      <w:r w:rsidRPr="008446CE">
        <w:rPr>
          <w:sz w:val="28"/>
        </w:rPr>
        <w:t xml:space="preserve"> - </w:t>
      </w:r>
      <w:r w:rsidRPr="008446CE">
        <w:rPr>
          <w:color w:val="000000" w:themeColor="text1"/>
          <w:sz w:val="28"/>
        </w:rPr>
        <w:t>Структура и органы управления</w:t>
      </w:r>
      <w:r w:rsidRPr="008446CE">
        <w:rPr>
          <w:color w:val="000000"/>
          <w:sz w:val="28"/>
          <w:szCs w:val="27"/>
        </w:rPr>
        <w:t xml:space="preserve"> </w:t>
      </w:r>
      <w:r>
        <w:rPr>
          <w:color w:val="000000"/>
          <w:sz w:val="28"/>
          <w:szCs w:val="27"/>
        </w:rPr>
        <w:t>Университета «Синергия»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3969"/>
        <w:gridCol w:w="2693"/>
      </w:tblGrid>
      <w:tr w:rsidR="008446CE" w:rsidRPr="008446CE" w:rsidTr="008446CE">
        <w:tc>
          <w:tcPr>
            <w:tcW w:w="3114" w:type="dxa"/>
            <w:shd w:val="clear" w:color="auto" w:fill="ECEFF7"/>
            <w:vAlign w:val="center"/>
            <w:hideMark/>
          </w:tcPr>
          <w:p w:rsidR="008446CE" w:rsidRPr="008446CE" w:rsidRDefault="008446CE" w:rsidP="008446CE">
            <w:pPr>
              <w:jc w:val="center"/>
              <w:rPr>
                <w:caps/>
              </w:rPr>
            </w:pPr>
            <w:r w:rsidRPr="008446CE">
              <w:rPr>
                <w:caps/>
              </w:rPr>
              <w:t>НАИМЕНОВАНИЕ ОРГАНА УПРАВЛЕНИЯ/ СТРУКТУРНОГО ПОДРАЗДЕЛЕНИЯ</w:t>
            </w:r>
          </w:p>
        </w:tc>
        <w:tc>
          <w:tcPr>
            <w:tcW w:w="3969" w:type="dxa"/>
            <w:shd w:val="clear" w:color="auto" w:fill="ECEFF7"/>
            <w:vAlign w:val="center"/>
            <w:hideMark/>
          </w:tcPr>
          <w:p w:rsidR="008446CE" w:rsidRPr="008446CE" w:rsidRDefault="008446CE" w:rsidP="008446CE">
            <w:pPr>
              <w:jc w:val="center"/>
              <w:rPr>
                <w:caps/>
              </w:rPr>
            </w:pPr>
            <w:r w:rsidRPr="008446CE">
              <w:rPr>
                <w:caps/>
              </w:rPr>
              <w:t>ФИО РУКОВОДИТЕЛЯ СТРУКТУРНОГО ПОДРАЗДЕЛЕНИЯ</w:t>
            </w:r>
          </w:p>
        </w:tc>
        <w:tc>
          <w:tcPr>
            <w:tcW w:w="2693" w:type="dxa"/>
            <w:shd w:val="clear" w:color="auto" w:fill="ECEFF7"/>
            <w:vAlign w:val="center"/>
            <w:hideMark/>
          </w:tcPr>
          <w:p w:rsidR="008446CE" w:rsidRPr="008446CE" w:rsidRDefault="008446CE" w:rsidP="008446CE">
            <w:pPr>
              <w:jc w:val="center"/>
              <w:rPr>
                <w:caps/>
              </w:rPr>
            </w:pPr>
            <w:r w:rsidRPr="008446CE">
              <w:rPr>
                <w:caps/>
              </w:rPr>
              <w:t>ДОЛЖНОСТЬ РУКОВОДИТЕЛЯ СТРУКТУРНОГО ПОДРАЗДЕЛЕНИЯ</w:t>
            </w:r>
          </w:p>
        </w:tc>
      </w:tr>
      <w:tr w:rsidR="00784CF2" w:rsidRPr="008446CE" w:rsidTr="00F504F3">
        <w:tc>
          <w:tcPr>
            <w:tcW w:w="9776" w:type="dxa"/>
            <w:gridSpan w:val="3"/>
            <w:shd w:val="clear" w:color="auto" w:fill="auto"/>
            <w:vAlign w:val="center"/>
            <w:hideMark/>
          </w:tcPr>
          <w:p w:rsidR="00784CF2" w:rsidRPr="008446CE" w:rsidRDefault="00784CF2" w:rsidP="00784CF2">
            <w:pPr>
              <w:jc w:val="center"/>
            </w:pPr>
            <w:r w:rsidRPr="008446CE">
              <w:t>Администрация</w:t>
            </w:r>
          </w:p>
        </w:tc>
      </w:tr>
      <w:tr w:rsidR="008446CE" w:rsidRPr="008446CE" w:rsidTr="008446CE">
        <w:tc>
          <w:tcPr>
            <w:tcW w:w="3114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Администрация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Секенова Наталья Борисовна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Директор</w:t>
            </w:r>
          </w:p>
        </w:tc>
      </w:tr>
      <w:tr w:rsidR="00784CF2" w:rsidRPr="008446CE" w:rsidTr="00F504F3">
        <w:tc>
          <w:tcPr>
            <w:tcW w:w="9776" w:type="dxa"/>
            <w:gridSpan w:val="3"/>
            <w:shd w:val="clear" w:color="auto" w:fill="auto"/>
            <w:vAlign w:val="center"/>
            <w:hideMark/>
          </w:tcPr>
          <w:p w:rsidR="00784CF2" w:rsidRPr="008446CE" w:rsidRDefault="00784CF2" w:rsidP="00784CF2">
            <w:pPr>
              <w:jc w:val="center"/>
            </w:pPr>
            <w:r w:rsidRPr="008446CE">
              <w:t>Структурные подразделения</w:t>
            </w:r>
          </w:p>
        </w:tc>
      </w:tr>
      <w:tr w:rsidR="008446CE" w:rsidRPr="008446CE" w:rsidTr="008446CE">
        <w:tc>
          <w:tcPr>
            <w:tcW w:w="3114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Отдел кадров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Исенова Людмила Алексеевна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Начальник отдела кадров</w:t>
            </w:r>
          </w:p>
        </w:tc>
      </w:tr>
      <w:tr w:rsidR="008446CE" w:rsidRPr="008446CE" w:rsidTr="008446CE">
        <w:tc>
          <w:tcPr>
            <w:tcW w:w="3114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Кабинет информатики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Минаев Евгений Анатольевич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Заведующий кабинетом информатики</w:t>
            </w:r>
          </w:p>
        </w:tc>
      </w:tr>
      <w:tr w:rsidR="008446CE" w:rsidRPr="008446CE" w:rsidTr="008446CE">
        <w:tc>
          <w:tcPr>
            <w:tcW w:w="3114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Библиотека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Панагасова Лариса Владимировна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Заведующий библиотекой</w:t>
            </w:r>
          </w:p>
        </w:tc>
      </w:tr>
      <w:tr w:rsidR="008446CE" w:rsidRPr="008446CE" w:rsidTr="008446CE">
        <w:tc>
          <w:tcPr>
            <w:tcW w:w="3114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Бухгалтерия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Бембинова Оксана Алексеевна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Старший бухгалтер</w:t>
            </w:r>
          </w:p>
        </w:tc>
      </w:tr>
      <w:tr w:rsidR="008446CE" w:rsidRPr="008446CE" w:rsidTr="008446CE">
        <w:tc>
          <w:tcPr>
            <w:tcW w:w="3114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Административно-хозяйственная служба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Басангов Арсланг Одляевич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Начальник службы</w:t>
            </w:r>
          </w:p>
        </w:tc>
      </w:tr>
      <w:tr w:rsidR="008446CE" w:rsidRPr="008446CE" w:rsidTr="008446CE">
        <w:tc>
          <w:tcPr>
            <w:tcW w:w="3114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Научно-исследовательская лаборатория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Команджаев Александр Нармаевич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Старший научный сотрудник</w:t>
            </w:r>
          </w:p>
        </w:tc>
      </w:tr>
      <w:tr w:rsidR="00784CF2" w:rsidRPr="008446CE" w:rsidTr="00F504F3">
        <w:tc>
          <w:tcPr>
            <w:tcW w:w="9776" w:type="dxa"/>
            <w:gridSpan w:val="3"/>
            <w:shd w:val="clear" w:color="auto" w:fill="auto"/>
            <w:vAlign w:val="center"/>
            <w:hideMark/>
          </w:tcPr>
          <w:p w:rsidR="00784CF2" w:rsidRPr="008446CE" w:rsidRDefault="00784CF2" w:rsidP="00784CF2">
            <w:pPr>
              <w:jc w:val="center"/>
            </w:pPr>
            <w:r w:rsidRPr="008446CE">
              <w:t>Факультеты</w:t>
            </w:r>
          </w:p>
        </w:tc>
      </w:tr>
      <w:tr w:rsidR="008446CE" w:rsidRPr="008446CE" w:rsidTr="008446CE">
        <w:tc>
          <w:tcPr>
            <w:tcW w:w="3114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Юридический факультет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Богославская Ольга Валериевна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Декан</w:t>
            </w:r>
          </w:p>
        </w:tc>
      </w:tr>
      <w:tr w:rsidR="008446CE" w:rsidRPr="008446CE" w:rsidTr="008446CE">
        <w:tc>
          <w:tcPr>
            <w:tcW w:w="3114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Социально-психологический факультет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Болдырева Елена Очировна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Декан</w:t>
            </w:r>
          </w:p>
        </w:tc>
      </w:tr>
      <w:tr w:rsidR="008446CE" w:rsidRPr="008446CE" w:rsidTr="008446CE">
        <w:tc>
          <w:tcPr>
            <w:tcW w:w="3114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Финансово-экономический факультет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Надмидова Байрта Викторовна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Декан</w:t>
            </w:r>
          </w:p>
        </w:tc>
      </w:tr>
      <w:tr w:rsidR="00784CF2" w:rsidRPr="008446CE" w:rsidTr="00F504F3">
        <w:tc>
          <w:tcPr>
            <w:tcW w:w="9776" w:type="dxa"/>
            <w:gridSpan w:val="3"/>
            <w:shd w:val="clear" w:color="auto" w:fill="auto"/>
            <w:vAlign w:val="center"/>
            <w:hideMark/>
          </w:tcPr>
          <w:p w:rsidR="00784CF2" w:rsidRPr="008446CE" w:rsidRDefault="00784CF2" w:rsidP="00784CF2">
            <w:pPr>
              <w:jc w:val="center"/>
            </w:pPr>
            <w:r w:rsidRPr="008446CE">
              <w:t>Кафедры</w:t>
            </w:r>
          </w:p>
        </w:tc>
      </w:tr>
      <w:tr w:rsidR="008446CE" w:rsidRPr="008446CE" w:rsidTr="008446CE">
        <w:tc>
          <w:tcPr>
            <w:tcW w:w="3114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Кафедра общих гуманитарных и естественнонаучных дисциплин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Команджаев Александр Нармаевич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Заведующий кафедрой</w:t>
            </w:r>
          </w:p>
        </w:tc>
      </w:tr>
      <w:tr w:rsidR="008446CE" w:rsidRPr="008446CE" w:rsidTr="008446CE">
        <w:tc>
          <w:tcPr>
            <w:tcW w:w="3114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Кафедра гражданско-правовых дисциплин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Бутенко Александр Александрович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Заведующий кафедрой</w:t>
            </w:r>
          </w:p>
        </w:tc>
      </w:tr>
      <w:tr w:rsidR="008446CE" w:rsidRPr="008446CE" w:rsidTr="008446CE">
        <w:tc>
          <w:tcPr>
            <w:tcW w:w="3114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lastRenderedPageBreak/>
              <w:t>Кафедра государственно-правовых дисциплин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Команджаев Евгений Александрович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Заведующий кафедрой</w:t>
            </w:r>
          </w:p>
        </w:tc>
      </w:tr>
      <w:tr w:rsidR="008446CE" w:rsidRPr="008446CE" w:rsidTr="008446CE">
        <w:tc>
          <w:tcPr>
            <w:tcW w:w="3114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Кафедра уголовно-правовых дисциплин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Гобеев Аркадий Сергеевич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Заведующий кафедрой</w:t>
            </w:r>
          </w:p>
        </w:tc>
      </w:tr>
      <w:tr w:rsidR="008446CE" w:rsidRPr="008446CE" w:rsidTr="008446CE">
        <w:tc>
          <w:tcPr>
            <w:tcW w:w="3114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Кафедра психологии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Оганян Карина Михайловна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446CE" w:rsidRPr="008446CE" w:rsidRDefault="008446CE" w:rsidP="008446CE">
            <w:r w:rsidRPr="008446CE">
              <w:t>Заведующий кафедрой</w:t>
            </w:r>
          </w:p>
        </w:tc>
      </w:tr>
    </w:tbl>
    <w:p w:rsidR="00390C83" w:rsidRDefault="00390C83">
      <w:pPr>
        <w:rPr>
          <w:sz w:val="28"/>
          <w:szCs w:val="28"/>
        </w:rPr>
      </w:pPr>
    </w:p>
    <w:p w:rsidR="007D6C5A" w:rsidRPr="007D6C5A" w:rsidRDefault="007D6C5A" w:rsidP="007D6C5A">
      <w:pPr>
        <w:pStyle w:val="a6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</w:rPr>
      </w:pPr>
      <w:r w:rsidRPr="007D6C5A">
        <w:rPr>
          <w:rStyle w:val="ab"/>
          <w:b w:val="0"/>
          <w:color w:val="000000" w:themeColor="text1"/>
          <w:sz w:val="28"/>
        </w:rPr>
        <w:t>Факультеты:</w:t>
      </w:r>
    </w:p>
    <w:p w:rsidR="007D6C5A" w:rsidRDefault="007D6C5A" w:rsidP="007D6C5A">
      <w:pPr>
        <w:pStyle w:val="a6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Pr="007D6C5A">
        <w:rPr>
          <w:color w:val="000000" w:themeColor="text1"/>
          <w:sz w:val="28"/>
        </w:rPr>
        <w:t>Факультет управления</w:t>
      </w:r>
      <w:r>
        <w:rPr>
          <w:color w:val="000000" w:themeColor="text1"/>
          <w:sz w:val="28"/>
        </w:rPr>
        <w:t>;</w:t>
      </w:r>
    </w:p>
    <w:p w:rsidR="007D6C5A" w:rsidRDefault="007D6C5A" w:rsidP="007D6C5A">
      <w:pPr>
        <w:pStyle w:val="a6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Pr="007D6C5A">
        <w:rPr>
          <w:color w:val="000000" w:themeColor="text1"/>
          <w:sz w:val="28"/>
        </w:rPr>
        <w:t>Факультет экономики</w:t>
      </w:r>
      <w:r>
        <w:rPr>
          <w:color w:val="000000" w:themeColor="text1"/>
          <w:sz w:val="28"/>
        </w:rPr>
        <w:t>;</w:t>
      </w:r>
    </w:p>
    <w:p w:rsidR="007D6C5A" w:rsidRDefault="007D6C5A" w:rsidP="007D6C5A">
      <w:pPr>
        <w:pStyle w:val="a6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Pr="007D6C5A">
        <w:rPr>
          <w:color w:val="000000" w:themeColor="text1"/>
          <w:sz w:val="28"/>
        </w:rPr>
        <w:t>Факультет информационных технологий</w:t>
      </w:r>
      <w:r>
        <w:rPr>
          <w:color w:val="000000" w:themeColor="text1"/>
          <w:sz w:val="28"/>
        </w:rPr>
        <w:t>;</w:t>
      </w:r>
    </w:p>
    <w:p w:rsidR="007D6C5A" w:rsidRDefault="007D6C5A" w:rsidP="007D6C5A">
      <w:pPr>
        <w:pStyle w:val="a6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Pr="007D6C5A">
        <w:rPr>
          <w:color w:val="000000" w:themeColor="text1"/>
          <w:sz w:val="28"/>
        </w:rPr>
        <w:t>Факультет психологии</w:t>
      </w:r>
      <w:r>
        <w:rPr>
          <w:color w:val="000000" w:themeColor="text1"/>
          <w:sz w:val="28"/>
        </w:rPr>
        <w:t>;</w:t>
      </w:r>
    </w:p>
    <w:p w:rsidR="007D6C5A" w:rsidRDefault="007D6C5A" w:rsidP="007D6C5A">
      <w:pPr>
        <w:pStyle w:val="a6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Pr="007D6C5A">
        <w:rPr>
          <w:color w:val="000000" w:themeColor="text1"/>
          <w:sz w:val="28"/>
        </w:rPr>
        <w:t>Факультет спортивного менеджмента</w:t>
      </w:r>
      <w:r>
        <w:rPr>
          <w:color w:val="000000" w:themeColor="text1"/>
          <w:sz w:val="28"/>
        </w:rPr>
        <w:t>;</w:t>
      </w:r>
    </w:p>
    <w:p w:rsidR="007D6C5A" w:rsidRDefault="007D6C5A" w:rsidP="007D6C5A">
      <w:pPr>
        <w:pStyle w:val="a6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Pr="007D6C5A">
        <w:rPr>
          <w:color w:val="000000" w:themeColor="text1"/>
          <w:sz w:val="28"/>
        </w:rPr>
        <w:t>Юридический факультет</w:t>
      </w:r>
      <w:r>
        <w:rPr>
          <w:color w:val="000000" w:themeColor="text1"/>
          <w:sz w:val="28"/>
        </w:rPr>
        <w:t>;</w:t>
      </w:r>
    </w:p>
    <w:p w:rsidR="007D6C5A" w:rsidRDefault="007D6C5A" w:rsidP="007D6C5A">
      <w:pPr>
        <w:pStyle w:val="a6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Pr="007D6C5A">
        <w:rPr>
          <w:color w:val="000000" w:themeColor="text1"/>
          <w:sz w:val="28"/>
        </w:rPr>
        <w:t>Факультет банковского дела</w:t>
      </w:r>
      <w:r>
        <w:rPr>
          <w:color w:val="000000" w:themeColor="text1"/>
          <w:sz w:val="28"/>
        </w:rPr>
        <w:t>;</w:t>
      </w:r>
    </w:p>
    <w:p w:rsidR="007D6C5A" w:rsidRDefault="007D6C5A" w:rsidP="007D6C5A">
      <w:pPr>
        <w:pStyle w:val="a6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Pr="007D6C5A">
        <w:rPr>
          <w:color w:val="000000" w:themeColor="text1"/>
          <w:sz w:val="28"/>
        </w:rPr>
        <w:t>Факультет дизайна</w:t>
      </w:r>
      <w:r>
        <w:rPr>
          <w:color w:val="000000" w:themeColor="text1"/>
          <w:sz w:val="28"/>
        </w:rPr>
        <w:t>;</w:t>
      </w:r>
    </w:p>
    <w:p w:rsidR="007D6C5A" w:rsidRDefault="007D6C5A" w:rsidP="007D6C5A">
      <w:pPr>
        <w:pStyle w:val="a6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Pr="007D6C5A">
        <w:rPr>
          <w:color w:val="000000" w:themeColor="text1"/>
          <w:sz w:val="28"/>
        </w:rPr>
        <w:t>Факультет рекламы</w:t>
      </w:r>
      <w:r>
        <w:rPr>
          <w:color w:val="000000" w:themeColor="text1"/>
          <w:sz w:val="28"/>
        </w:rPr>
        <w:t>;</w:t>
      </w:r>
    </w:p>
    <w:p w:rsidR="007D6C5A" w:rsidRDefault="007D6C5A" w:rsidP="007D6C5A">
      <w:pPr>
        <w:pStyle w:val="a6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Pr="007D6C5A">
        <w:rPr>
          <w:color w:val="000000" w:themeColor="text1"/>
          <w:sz w:val="28"/>
        </w:rPr>
        <w:t>Факультет лингвистики</w:t>
      </w:r>
      <w:r>
        <w:rPr>
          <w:color w:val="000000" w:themeColor="text1"/>
          <w:sz w:val="28"/>
        </w:rPr>
        <w:t>;</w:t>
      </w:r>
    </w:p>
    <w:p w:rsidR="007D6C5A" w:rsidRDefault="007D6C5A" w:rsidP="007D6C5A">
      <w:pPr>
        <w:pStyle w:val="a6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Pr="007D6C5A">
        <w:rPr>
          <w:color w:val="000000" w:themeColor="text1"/>
          <w:sz w:val="28"/>
        </w:rPr>
        <w:t>Факультет интернет-маркетинга</w:t>
      </w:r>
      <w:r>
        <w:rPr>
          <w:color w:val="000000" w:themeColor="text1"/>
          <w:sz w:val="28"/>
        </w:rPr>
        <w:t>;</w:t>
      </w:r>
    </w:p>
    <w:p w:rsidR="007D6C5A" w:rsidRDefault="007D6C5A" w:rsidP="007D6C5A">
      <w:pPr>
        <w:pStyle w:val="a6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Pr="007D6C5A">
        <w:rPr>
          <w:color w:val="000000" w:themeColor="text1"/>
          <w:sz w:val="28"/>
        </w:rPr>
        <w:t>Факультет event-менеджмента</w:t>
      </w:r>
      <w:r>
        <w:rPr>
          <w:color w:val="000000" w:themeColor="text1"/>
          <w:sz w:val="28"/>
        </w:rPr>
        <w:t>;</w:t>
      </w:r>
    </w:p>
    <w:p w:rsidR="007D6C5A" w:rsidRPr="007D6C5A" w:rsidRDefault="007D6C5A" w:rsidP="007D6C5A">
      <w:pPr>
        <w:pStyle w:val="a6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Pr="007D6C5A">
        <w:rPr>
          <w:color w:val="000000" w:themeColor="text1"/>
          <w:sz w:val="28"/>
        </w:rPr>
        <w:t>Факультет игровой индустрии и киберспорта</w:t>
      </w:r>
      <w:r>
        <w:rPr>
          <w:color w:val="000000" w:themeColor="text1"/>
          <w:sz w:val="28"/>
        </w:rPr>
        <w:t>.</w:t>
      </w:r>
    </w:p>
    <w:p w:rsidR="007D6C5A" w:rsidRDefault="007D6C5A">
      <w:pPr>
        <w:rPr>
          <w:sz w:val="28"/>
          <w:szCs w:val="28"/>
        </w:rPr>
      </w:pPr>
    </w:p>
    <w:p w:rsidR="007D6C5A" w:rsidRDefault="007D6C5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90C83" w:rsidRPr="00EB4283" w:rsidRDefault="00390C83" w:rsidP="00390C83">
      <w:pPr>
        <w:pStyle w:val="a3"/>
        <w:numPr>
          <w:ilvl w:val="0"/>
          <w:numId w:val="2"/>
        </w:numPr>
        <w:spacing w:line="360" w:lineRule="auto"/>
        <w:jc w:val="center"/>
        <w:rPr>
          <w:color w:val="000000"/>
          <w:sz w:val="28"/>
          <w:szCs w:val="28"/>
        </w:rPr>
      </w:pPr>
      <w:r w:rsidRPr="00EB4283">
        <w:rPr>
          <w:sz w:val="28"/>
          <w:szCs w:val="28"/>
        </w:rPr>
        <w:lastRenderedPageBreak/>
        <w:t>Нормативно-правовые акты, регламентирующие образовательную и научно-методическую деятельность университета</w:t>
      </w:r>
    </w:p>
    <w:p w:rsidR="00C36C6C" w:rsidRDefault="00C36C6C">
      <w:pPr>
        <w:rPr>
          <w:sz w:val="28"/>
          <w:szCs w:val="28"/>
        </w:rPr>
      </w:pPr>
    </w:p>
    <w:p w:rsidR="00C36C6C" w:rsidRPr="00C36C6C" w:rsidRDefault="00C36C6C" w:rsidP="00C36C6C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Helvetica Neue" w:hAnsi="Helvetica Neue"/>
          <w:color w:val="000000"/>
          <w:sz w:val="28"/>
        </w:rPr>
      </w:pPr>
      <w:r w:rsidRPr="00C36C6C">
        <w:rPr>
          <w:color w:val="000000"/>
          <w:sz w:val="28"/>
          <w:szCs w:val="26"/>
          <w:bdr w:val="none" w:sz="0" w:space="0" w:color="auto" w:frame="1"/>
        </w:rPr>
        <w:t>Основные нормативные документы, регламентирующие образовательный процесс</w:t>
      </w:r>
      <w:r>
        <w:rPr>
          <w:color w:val="000000"/>
          <w:sz w:val="28"/>
          <w:szCs w:val="26"/>
          <w:bdr w:val="none" w:sz="0" w:space="0" w:color="auto" w:frame="1"/>
        </w:rPr>
        <w:t xml:space="preserve"> </w:t>
      </w:r>
      <w:r>
        <w:rPr>
          <w:color w:val="000000"/>
          <w:sz w:val="28"/>
          <w:szCs w:val="27"/>
        </w:rPr>
        <w:t>Университета «Синергия»</w:t>
      </w:r>
      <w:r w:rsidRPr="00C36C6C">
        <w:rPr>
          <w:color w:val="000000"/>
          <w:sz w:val="28"/>
          <w:szCs w:val="26"/>
          <w:bdr w:val="none" w:sz="0" w:space="0" w:color="auto" w:frame="1"/>
        </w:rPr>
        <w:t>:</w:t>
      </w:r>
    </w:p>
    <w:p w:rsidR="00C36C6C" w:rsidRPr="00C36C6C" w:rsidRDefault="00C36C6C" w:rsidP="00C36C6C">
      <w:pPr>
        <w:pStyle w:val="a3"/>
        <w:numPr>
          <w:ilvl w:val="0"/>
          <w:numId w:val="6"/>
        </w:numPr>
        <w:shd w:val="clear" w:color="auto" w:fill="FFFFFF"/>
        <w:spacing w:line="360" w:lineRule="auto"/>
        <w:jc w:val="both"/>
        <w:textAlignment w:val="baseline"/>
        <w:rPr>
          <w:color w:val="000000"/>
          <w:sz w:val="28"/>
          <w:szCs w:val="26"/>
          <w:bdr w:val="none" w:sz="0" w:space="0" w:color="auto" w:frame="1"/>
        </w:rPr>
      </w:pPr>
      <w:r w:rsidRPr="00C36C6C">
        <w:rPr>
          <w:sz w:val="28"/>
          <w:szCs w:val="28"/>
          <w:shd w:val="clear" w:color="auto" w:fill="FFFFFF"/>
        </w:rPr>
        <w:t xml:space="preserve">Устав </w:t>
      </w:r>
      <w:r>
        <w:rPr>
          <w:color w:val="000000"/>
          <w:sz w:val="28"/>
          <w:szCs w:val="27"/>
        </w:rPr>
        <w:t>Университета «Синергия»</w:t>
      </w:r>
      <w:r w:rsidRPr="00C36C6C">
        <w:rPr>
          <w:sz w:val="28"/>
          <w:szCs w:val="28"/>
          <w:shd w:val="clear" w:color="auto" w:fill="FFFFFF"/>
        </w:rPr>
        <w:t>;</w:t>
      </w:r>
    </w:p>
    <w:p w:rsidR="00C36C6C" w:rsidRPr="00C36C6C" w:rsidRDefault="00C36C6C" w:rsidP="00C36C6C">
      <w:pPr>
        <w:pStyle w:val="a3"/>
        <w:numPr>
          <w:ilvl w:val="0"/>
          <w:numId w:val="6"/>
        </w:numPr>
        <w:shd w:val="clear" w:color="auto" w:fill="FFFFFF"/>
        <w:spacing w:line="360" w:lineRule="auto"/>
        <w:jc w:val="both"/>
        <w:textAlignment w:val="baseline"/>
        <w:rPr>
          <w:color w:val="000000"/>
          <w:sz w:val="28"/>
          <w:szCs w:val="26"/>
          <w:bdr w:val="none" w:sz="0" w:space="0" w:color="auto" w:frame="1"/>
        </w:rPr>
      </w:pPr>
      <w:r w:rsidRPr="00C36C6C">
        <w:rPr>
          <w:color w:val="000000" w:themeColor="text1"/>
          <w:sz w:val="28"/>
          <w:szCs w:val="26"/>
          <w:bdr w:val="none" w:sz="0" w:space="0" w:color="auto" w:frame="1"/>
        </w:rPr>
        <w:t>Федеральный закон Российской Федерации «Об образовании»;</w:t>
      </w:r>
    </w:p>
    <w:p w:rsidR="00C36C6C" w:rsidRPr="00C36C6C" w:rsidRDefault="00C36C6C" w:rsidP="00C36C6C">
      <w:pPr>
        <w:pStyle w:val="a3"/>
        <w:numPr>
          <w:ilvl w:val="0"/>
          <w:numId w:val="6"/>
        </w:numPr>
        <w:shd w:val="clear" w:color="auto" w:fill="FFFFFF"/>
        <w:spacing w:line="360" w:lineRule="auto"/>
        <w:jc w:val="both"/>
        <w:textAlignment w:val="baseline"/>
        <w:rPr>
          <w:color w:val="000000"/>
          <w:sz w:val="28"/>
          <w:szCs w:val="26"/>
          <w:bdr w:val="none" w:sz="0" w:space="0" w:color="auto" w:frame="1"/>
        </w:rPr>
      </w:pPr>
      <w:r w:rsidRPr="00C36C6C">
        <w:rPr>
          <w:color w:val="000000" w:themeColor="text1"/>
          <w:sz w:val="28"/>
          <w:szCs w:val="26"/>
          <w:bdr w:val="none" w:sz="0" w:space="0" w:color="auto" w:frame="1"/>
        </w:rPr>
        <w:t xml:space="preserve">Федеральный закон Российской Федерации «О высшем и послевузовском профессиональном образовании» </w:t>
      </w:r>
    </w:p>
    <w:p w:rsidR="00C36C6C" w:rsidRPr="00C36C6C" w:rsidRDefault="00C36C6C" w:rsidP="00C36C6C">
      <w:pPr>
        <w:pStyle w:val="a3"/>
        <w:numPr>
          <w:ilvl w:val="0"/>
          <w:numId w:val="6"/>
        </w:numPr>
        <w:shd w:val="clear" w:color="auto" w:fill="FFFFFF"/>
        <w:spacing w:line="360" w:lineRule="auto"/>
        <w:jc w:val="both"/>
        <w:textAlignment w:val="baseline"/>
        <w:rPr>
          <w:color w:val="000000"/>
          <w:sz w:val="28"/>
          <w:szCs w:val="26"/>
          <w:bdr w:val="none" w:sz="0" w:space="0" w:color="auto" w:frame="1"/>
        </w:rPr>
      </w:pPr>
      <w:r w:rsidRPr="00C36C6C">
        <w:rPr>
          <w:color w:val="000000" w:themeColor="text1"/>
          <w:sz w:val="28"/>
          <w:szCs w:val="26"/>
          <w:bdr w:val="none" w:sz="0" w:space="0" w:color="auto" w:frame="1"/>
        </w:rPr>
        <w:t xml:space="preserve">Постановление Правительства РФ от 01.01.2001г. «О введении Государственного образовательного стандарта высшего профессионального образования» </w:t>
      </w:r>
    </w:p>
    <w:p w:rsidR="00C36C6C" w:rsidRPr="00C36C6C" w:rsidRDefault="00C36C6C" w:rsidP="00C36C6C">
      <w:pPr>
        <w:pStyle w:val="a3"/>
        <w:numPr>
          <w:ilvl w:val="0"/>
          <w:numId w:val="6"/>
        </w:numPr>
        <w:shd w:val="clear" w:color="auto" w:fill="FFFFFF"/>
        <w:spacing w:line="360" w:lineRule="auto"/>
        <w:jc w:val="both"/>
        <w:textAlignment w:val="baseline"/>
        <w:rPr>
          <w:color w:val="000000"/>
          <w:sz w:val="28"/>
          <w:szCs w:val="26"/>
          <w:bdr w:val="none" w:sz="0" w:space="0" w:color="auto" w:frame="1"/>
        </w:rPr>
      </w:pPr>
      <w:r w:rsidRPr="00C36C6C">
        <w:rPr>
          <w:color w:val="000000" w:themeColor="text1"/>
          <w:sz w:val="28"/>
          <w:szCs w:val="26"/>
          <w:bdr w:val="none" w:sz="0" w:space="0" w:color="auto" w:frame="1"/>
        </w:rPr>
        <w:t>Постановление Правительства РФ от 22.11.97г. «Об утверждении перечня направлений подготовки специалистов и специальностей, по которым получение высшего профессионального образования в заочной форме или в форме экстерната не допускается»</w:t>
      </w:r>
    </w:p>
    <w:p w:rsidR="00C36C6C" w:rsidRPr="00C36C6C" w:rsidRDefault="00C36C6C" w:rsidP="00C36C6C">
      <w:pPr>
        <w:pStyle w:val="a3"/>
        <w:numPr>
          <w:ilvl w:val="0"/>
          <w:numId w:val="6"/>
        </w:numPr>
        <w:shd w:val="clear" w:color="auto" w:fill="FFFFFF"/>
        <w:spacing w:line="360" w:lineRule="auto"/>
        <w:jc w:val="both"/>
        <w:textAlignment w:val="baseline"/>
        <w:rPr>
          <w:color w:val="000000"/>
          <w:sz w:val="28"/>
          <w:szCs w:val="26"/>
          <w:bdr w:val="none" w:sz="0" w:space="0" w:color="auto" w:frame="1"/>
        </w:rPr>
      </w:pPr>
      <w:r w:rsidRPr="00C36C6C">
        <w:rPr>
          <w:color w:val="000000" w:themeColor="text1"/>
          <w:sz w:val="28"/>
          <w:szCs w:val="26"/>
          <w:bdr w:val="none" w:sz="0" w:space="0" w:color="auto" w:frame="1"/>
        </w:rPr>
        <w:t>Приказ Комитета по </w:t>
      </w:r>
      <w:hyperlink r:id="rId18" w:tooltip="Высшие школы" w:history="1">
        <w:r w:rsidRPr="00C36C6C">
          <w:rPr>
            <w:color w:val="000000" w:themeColor="text1"/>
            <w:sz w:val="28"/>
            <w:szCs w:val="26"/>
            <w:bdr w:val="none" w:sz="0" w:space="0" w:color="auto" w:frame="1"/>
          </w:rPr>
          <w:t>высшей школе</w:t>
        </w:r>
      </w:hyperlink>
      <w:r w:rsidRPr="00C36C6C">
        <w:rPr>
          <w:color w:val="000000" w:themeColor="text1"/>
          <w:sz w:val="28"/>
          <w:szCs w:val="26"/>
          <w:bdr w:val="none" w:sz="0" w:space="0" w:color="auto" w:frame="1"/>
        </w:rPr>
        <w:t> Миннауки России от 01.01.01г. «О создании учебно-методических объединений Российской Федерации»</w:t>
      </w:r>
    </w:p>
    <w:p w:rsidR="00C36C6C" w:rsidRPr="00C36C6C" w:rsidRDefault="00C36C6C" w:rsidP="00C36C6C">
      <w:pPr>
        <w:pStyle w:val="a3"/>
        <w:numPr>
          <w:ilvl w:val="0"/>
          <w:numId w:val="6"/>
        </w:numPr>
        <w:shd w:val="clear" w:color="auto" w:fill="FFFFFF"/>
        <w:spacing w:line="360" w:lineRule="auto"/>
        <w:jc w:val="both"/>
        <w:textAlignment w:val="baseline"/>
        <w:rPr>
          <w:color w:val="000000"/>
          <w:sz w:val="28"/>
          <w:szCs w:val="26"/>
          <w:bdr w:val="none" w:sz="0" w:space="0" w:color="auto" w:frame="1"/>
        </w:rPr>
      </w:pPr>
      <w:r w:rsidRPr="00C36C6C">
        <w:rPr>
          <w:color w:val="000000" w:themeColor="text1"/>
          <w:sz w:val="28"/>
          <w:szCs w:val="26"/>
          <w:bdr w:val="none" w:sz="0" w:space="0" w:color="auto" w:frame="1"/>
        </w:rPr>
        <w:t>Приказ Комитета по высшей школе Миннауки России от 01.01.01г. «О создании научно-методических советов по направлениям </w:t>
      </w:r>
      <w:hyperlink r:id="rId19" w:tooltip="Высшее образование" w:history="1">
        <w:r w:rsidRPr="00C36C6C">
          <w:rPr>
            <w:color w:val="000000" w:themeColor="text1"/>
            <w:sz w:val="28"/>
            <w:szCs w:val="26"/>
            <w:bdr w:val="none" w:sz="0" w:space="0" w:color="auto" w:frame="1"/>
          </w:rPr>
          <w:t>высшего образования</w:t>
        </w:r>
      </w:hyperlink>
      <w:r w:rsidRPr="00C36C6C">
        <w:rPr>
          <w:color w:val="000000" w:themeColor="text1"/>
          <w:sz w:val="28"/>
          <w:szCs w:val="26"/>
          <w:bdr w:val="none" w:sz="0" w:space="0" w:color="auto" w:frame="1"/>
        </w:rPr>
        <w:t xml:space="preserve">». </w:t>
      </w:r>
    </w:p>
    <w:p w:rsidR="00C36C6C" w:rsidRPr="00C36C6C" w:rsidRDefault="00C36C6C" w:rsidP="00C36C6C">
      <w:pPr>
        <w:pStyle w:val="a3"/>
        <w:numPr>
          <w:ilvl w:val="0"/>
          <w:numId w:val="6"/>
        </w:numPr>
        <w:shd w:val="clear" w:color="auto" w:fill="FFFFFF"/>
        <w:spacing w:line="360" w:lineRule="auto"/>
        <w:jc w:val="both"/>
        <w:textAlignment w:val="baseline"/>
        <w:rPr>
          <w:color w:val="000000"/>
          <w:sz w:val="28"/>
          <w:szCs w:val="26"/>
          <w:bdr w:val="none" w:sz="0" w:space="0" w:color="auto" w:frame="1"/>
        </w:rPr>
      </w:pPr>
      <w:r w:rsidRPr="00C36C6C">
        <w:rPr>
          <w:color w:val="000000" w:themeColor="text1"/>
          <w:sz w:val="28"/>
          <w:szCs w:val="26"/>
          <w:bdr w:val="none" w:sz="0" w:space="0" w:color="auto" w:frame="1"/>
        </w:rPr>
        <w:t xml:space="preserve">Постановление Госкомвуза РФ от 01.01.2001г.  «Об утверждении Положения о магистерской подготовке (магистратуре) в системе многоуровневого высшего образования РФ». </w:t>
      </w:r>
    </w:p>
    <w:p w:rsidR="00C36C6C" w:rsidRPr="00C36C6C" w:rsidRDefault="00C36C6C" w:rsidP="00C36C6C">
      <w:pPr>
        <w:pStyle w:val="a3"/>
        <w:numPr>
          <w:ilvl w:val="0"/>
          <w:numId w:val="6"/>
        </w:numPr>
        <w:shd w:val="clear" w:color="auto" w:fill="FFFFFF"/>
        <w:spacing w:line="360" w:lineRule="auto"/>
        <w:jc w:val="both"/>
        <w:textAlignment w:val="baseline"/>
        <w:rPr>
          <w:color w:val="000000" w:themeColor="text1"/>
          <w:sz w:val="28"/>
          <w:szCs w:val="26"/>
          <w:bdr w:val="none" w:sz="0" w:space="0" w:color="auto" w:frame="1"/>
        </w:rPr>
      </w:pPr>
      <w:r w:rsidRPr="00C36C6C">
        <w:rPr>
          <w:color w:val="000000" w:themeColor="text1"/>
          <w:sz w:val="28"/>
          <w:szCs w:val="26"/>
          <w:bdr w:val="none" w:sz="0" w:space="0" w:color="auto" w:frame="1"/>
        </w:rPr>
        <w:t>Приказ Госкомвуза России от </w:t>
      </w:r>
      <w:hyperlink r:id="rId20" w:tooltip="5 марта" w:history="1">
        <w:r w:rsidRPr="00C36C6C">
          <w:rPr>
            <w:color w:val="000000" w:themeColor="text1"/>
            <w:sz w:val="28"/>
            <w:szCs w:val="26"/>
            <w:bdr w:val="none" w:sz="0" w:space="0" w:color="auto" w:frame="1"/>
          </w:rPr>
          <w:t>5 марта</w:t>
        </w:r>
      </w:hyperlink>
      <w:r w:rsidRPr="00C36C6C">
        <w:rPr>
          <w:color w:val="000000" w:themeColor="text1"/>
          <w:sz w:val="28"/>
          <w:szCs w:val="26"/>
          <w:bdr w:val="none" w:sz="0" w:space="0" w:color="auto" w:frame="1"/>
        </w:rPr>
        <w:t xml:space="preserve"> 1994г. «Об утверждении Государственного образовательного стандарта в части классификатора направлений и специальностей высшего профессионального образования». </w:t>
      </w:r>
    </w:p>
    <w:p w:rsidR="00C36C6C" w:rsidRPr="00C36C6C" w:rsidRDefault="00C36C6C" w:rsidP="00C36C6C">
      <w:pPr>
        <w:pStyle w:val="a3"/>
        <w:numPr>
          <w:ilvl w:val="0"/>
          <w:numId w:val="6"/>
        </w:numPr>
        <w:shd w:val="clear" w:color="auto" w:fill="FFFFFF"/>
        <w:spacing w:line="360" w:lineRule="auto"/>
        <w:jc w:val="both"/>
        <w:textAlignment w:val="baseline"/>
        <w:rPr>
          <w:color w:val="000000" w:themeColor="text1"/>
          <w:sz w:val="28"/>
          <w:szCs w:val="26"/>
          <w:bdr w:val="none" w:sz="0" w:space="0" w:color="auto" w:frame="1"/>
        </w:rPr>
      </w:pPr>
      <w:r w:rsidRPr="00C36C6C">
        <w:rPr>
          <w:color w:val="000000" w:themeColor="text1"/>
          <w:sz w:val="28"/>
          <w:szCs w:val="26"/>
          <w:bdr w:val="none" w:sz="0" w:space="0" w:color="auto" w:frame="1"/>
        </w:rPr>
        <w:lastRenderedPageBreak/>
        <w:t xml:space="preserve">Приказ Госкомвуза России от 01.01.01г. «Соответствие между ранее действовавшими и новыми классификаторами направлений и специальностей высшего профессионального образования». </w:t>
      </w:r>
    </w:p>
    <w:p w:rsidR="00C36C6C" w:rsidRPr="00C36C6C" w:rsidRDefault="00C36C6C" w:rsidP="00C36C6C">
      <w:pPr>
        <w:pStyle w:val="a3"/>
        <w:numPr>
          <w:ilvl w:val="0"/>
          <w:numId w:val="6"/>
        </w:numPr>
        <w:shd w:val="clear" w:color="auto" w:fill="FFFFFF"/>
        <w:spacing w:line="360" w:lineRule="auto"/>
        <w:jc w:val="both"/>
        <w:textAlignment w:val="baseline"/>
        <w:rPr>
          <w:color w:val="000000" w:themeColor="text1"/>
          <w:sz w:val="28"/>
          <w:szCs w:val="26"/>
          <w:bdr w:val="none" w:sz="0" w:space="0" w:color="auto" w:frame="1"/>
        </w:rPr>
      </w:pPr>
      <w:r w:rsidRPr="00C36C6C">
        <w:rPr>
          <w:color w:val="000000" w:themeColor="text1"/>
          <w:sz w:val="28"/>
          <w:szCs w:val="26"/>
          <w:bdr w:val="none" w:sz="0" w:space="0" w:color="auto" w:frame="1"/>
        </w:rPr>
        <w:t>Постановление Госкомвуза России от 01.01.01г. «Об </w:t>
      </w:r>
      <w:hyperlink r:id="rId21" w:tooltip="Утверждения положений" w:history="1">
        <w:r w:rsidRPr="00C36C6C">
          <w:rPr>
            <w:color w:val="000000" w:themeColor="text1"/>
            <w:sz w:val="28"/>
            <w:szCs w:val="26"/>
            <w:bdr w:val="none" w:sz="0" w:space="0" w:color="auto" w:frame="1"/>
          </w:rPr>
          <w:t>утверждении положения</w:t>
        </w:r>
      </w:hyperlink>
      <w:r w:rsidRPr="00C36C6C">
        <w:rPr>
          <w:color w:val="000000" w:themeColor="text1"/>
          <w:sz w:val="28"/>
          <w:szCs w:val="26"/>
          <w:bdr w:val="none" w:sz="0" w:space="0" w:color="auto" w:frame="1"/>
        </w:rPr>
        <w:t xml:space="preserve"> об итоговой государственной аттестации выпускников высших учебных заведений в Российской Федерации». </w:t>
      </w:r>
    </w:p>
    <w:p w:rsidR="00C36C6C" w:rsidRPr="00C36C6C" w:rsidRDefault="00C36C6C" w:rsidP="00C36C6C">
      <w:pPr>
        <w:pStyle w:val="a3"/>
        <w:numPr>
          <w:ilvl w:val="0"/>
          <w:numId w:val="6"/>
        </w:numPr>
        <w:shd w:val="clear" w:color="auto" w:fill="FFFFFF"/>
        <w:spacing w:line="360" w:lineRule="auto"/>
        <w:jc w:val="both"/>
        <w:textAlignment w:val="baseline"/>
        <w:rPr>
          <w:color w:val="000000" w:themeColor="text1"/>
          <w:sz w:val="28"/>
          <w:szCs w:val="26"/>
          <w:bdr w:val="none" w:sz="0" w:space="0" w:color="auto" w:frame="1"/>
        </w:rPr>
      </w:pPr>
      <w:r w:rsidRPr="00C36C6C">
        <w:rPr>
          <w:color w:val="000000" w:themeColor="text1"/>
          <w:sz w:val="28"/>
          <w:szCs w:val="26"/>
          <w:bdr w:val="none" w:sz="0" w:space="0" w:color="auto" w:frame="1"/>
        </w:rPr>
        <w:t>Приказ Госкомвуза России от </w:t>
      </w:r>
      <w:hyperlink r:id="rId22" w:tooltip="2 сентября" w:history="1">
        <w:r w:rsidRPr="00C36C6C">
          <w:rPr>
            <w:color w:val="000000" w:themeColor="text1"/>
            <w:sz w:val="28"/>
            <w:szCs w:val="26"/>
            <w:bdr w:val="none" w:sz="0" w:space="0" w:color="auto" w:frame="1"/>
          </w:rPr>
          <w:t>2 сентября</w:t>
        </w:r>
      </w:hyperlink>
      <w:r w:rsidRPr="00C36C6C">
        <w:rPr>
          <w:color w:val="000000" w:themeColor="text1"/>
          <w:sz w:val="28"/>
          <w:szCs w:val="26"/>
          <w:bdr w:val="none" w:sz="0" w:space="0" w:color="auto" w:frame="1"/>
        </w:rPr>
        <w:t xml:space="preserve"> 1994г. «Об утверждении государственного образовательного стандарта высшего профессионального образования». </w:t>
      </w:r>
    </w:p>
    <w:p w:rsidR="00C36C6C" w:rsidRPr="00C36C6C" w:rsidRDefault="00C36C6C" w:rsidP="00C36C6C">
      <w:pPr>
        <w:pStyle w:val="a3"/>
        <w:numPr>
          <w:ilvl w:val="0"/>
          <w:numId w:val="6"/>
        </w:numPr>
        <w:shd w:val="clear" w:color="auto" w:fill="FFFFFF"/>
        <w:spacing w:line="360" w:lineRule="auto"/>
        <w:jc w:val="both"/>
        <w:textAlignment w:val="baseline"/>
        <w:rPr>
          <w:color w:val="000000" w:themeColor="text1"/>
          <w:sz w:val="28"/>
          <w:szCs w:val="26"/>
          <w:bdr w:val="none" w:sz="0" w:space="0" w:color="auto" w:frame="1"/>
        </w:rPr>
      </w:pPr>
      <w:r w:rsidRPr="00C36C6C">
        <w:rPr>
          <w:color w:val="000000" w:themeColor="text1"/>
          <w:sz w:val="28"/>
          <w:szCs w:val="26"/>
          <w:bdr w:val="none" w:sz="0" w:space="0" w:color="auto" w:frame="1"/>
        </w:rPr>
        <w:t xml:space="preserve">Инструктивное письмо Госкомвуза России от 01.01.01г. «О порядке введения и лицензирования новых образовательных профессиональных программ высшего образования». </w:t>
      </w:r>
    </w:p>
    <w:p w:rsidR="00C36C6C" w:rsidRPr="00C36C6C" w:rsidRDefault="00C36C6C" w:rsidP="00C36C6C">
      <w:pPr>
        <w:pStyle w:val="a3"/>
        <w:numPr>
          <w:ilvl w:val="0"/>
          <w:numId w:val="6"/>
        </w:numPr>
        <w:shd w:val="clear" w:color="auto" w:fill="FFFFFF"/>
        <w:spacing w:line="360" w:lineRule="auto"/>
        <w:jc w:val="both"/>
        <w:textAlignment w:val="baseline"/>
        <w:rPr>
          <w:color w:val="000000" w:themeColor="text1"/>
          <w:sz w:val="28"/>
          <w:szCs w:val="26"/>
          <w:bdr w:val="none" w:sz="0" w:space="0" w:color="auto" w:frame="1"/>
        </w:rPr>
      </w:pPr>
      <w:r w:rsidRPr="00C36C6C">
        <w:rPr>
          <w:color w:val="000000" w:themeColor="text1"/>
          <w:sz w:val="28"/>
          <w:szCs w:val="26"/>
          <w:bdr w:val="none" w:sz="0" w:space="0" w:color="auto" w:frame="1"/>
        </w:rPr>
        <w:t xml:space="preserve"> «Об организационно-методическом и научном обеспечении введения ГОС высшего профессионального образования». Решение коллегии Госкомвуза России от 01.01.01г., №7/1. </w:t>
      </w:r>
    </w:p>
    <w:p w:rsidR="00C36C6C" w:rsidRPr="00C36C6C" w:rsidRDefault="00C36C6C" w:rsidP="00C36C6C">
      <w:pPr>
        <w:pStyle w:val="a3"/>
        <w:numPr>
          <w:ilvl w:val="0"/>
          <w:numId w:val="6"/>
        </w:numPr>
        <w:shd w:val="clear" w:color="auto" w:fill="FFFFFF"/>
        <w:spacing w:line="360" w:lineRule="auto"/>
        <w:jc w:val="both"/>
        <w:textAlignment w:val="baseline"/>
        <w:rPr>
          <w:color w:val="000000" w:themeColor="text1"/>
          <w:sz w:val="28"/>
          <w:szCs w:val="26"/>
          <w:bdr w:val="none" w:sz="0" w:space="0" w:color="auto" w:frame="1"/>
        </w:rPr>
      </w:pPr>
      <w:r w:rsidRPr="00C36C6C">
        <w:rPr>
          <w:color w:val="000000" w:themeColor="text1"/>
          <w:sz w:val="28"/>
          <w:szCs w:val="26"/>
          <w:bdr w:val="none" w:sz="0" w:space="0" w:color="auto" w:frame="1"/>
        </w:rPr>
        <w:t xml:space="preserve"> Постановление Госкомвуза России от 01.01.01г. «Об утверждении Положения о подготовке научно-педагогических и научных кадров в Российской Федерации». </w:t>
      </w:r>
    </w:p>
    <w:p w:rsidR="00C36C6C" w:rsidRPr="00C36C6C" w:rsidRDefault="00C36C6C" w:rsidP="00C36C6C">
      <w:pPr>
        <w:pStyle w:val="a3"/>
        <w:numPr>
          <w:ilvl w:val="0"/>
          <w:numId w:val="6"/>
        </w:numPr>
        <w:shd w:val="clear" w:color="auto" w:fill="FFFFFF"/>
        <w:spacing w:line="360" w:lineRule="auto"/>
        <w:jc w:val="both"/>
        <w:textAlignment w:val="baseline"/>
        <w:rPr>
          <w:color w:val="000000" w:themeColor="text1"/>
          <w:sz w:val="28"/>
          <w:szCs w:val="26"/>
          <w:bdr w:val="none" w:sz="0" w:space="0" w:color="auto" w:frame="1"/>
        </w:rPr>
      </w:pPr>
      <w:r w:rsidRPr="00C36C6C">
        <w:rPr>
          <w:color w:val="000000" w:themeColor="text1"/>
          <w:sz w:val="28"/>
          <w:szCs w:val="26"/>
          <w:bdr w:val="none" w:sz="0" w:space="0" w:color="auto" w:frame="1"/>
        </w:rPr>
        <w:t xml:space="preserve"> Приказ Госкомвуза России от 01.01.01г. «О целевой контрактной подготовке специалистов с высшим и средним профессиональным образованием». </w:t>
      </w:r>
    </w:p>
    <w:p w:rsidR="00C36C6C" w:rsidRPr="00C36C6C" w:rsidRDefault="00C36C6C" w:rsidP="00C36C6C">
      <w:pPr>
        <w:pStyle w:val="a3"/>
        <w:numPr>
          <w:ilvl w:val="0"/>
          <w:numId w:val="6"/>
        </w:numPr>
        <w:shd w:val="clear" w:color="auto" w:fill="FFFFFF"/>
        <w:spacing w:line="360" w:lineRule="auto"/>
        <w:jc w:val="both"/>
        <w:textAlignment w:val="baseline"/>
        <w:rPr>
          <w:color w:val="000000" w:themeColor="text1"/>
          <w:sz w:val="28"/>
          <w:szCs w:val="26"/>
          <w:bdr w:val="none" w:sz="0" w:space="0" w:color="auto" w:frame="1"/>
        </w:rPr>
      </w:pPr>
      <w:r w:rsidRPr="00C36C6C">
        <w:rPr>
          <w:color w:val="000000" w:themeColor="text1"/>
          <w:sz w:val="28"/>
          <w:szCs w:val="26"/>
          <w:bdr w:val="none" w:sz="0" w:space="0" w:color="auto" w:frame="1"/>
        </w:rPr>
        <w:t xml:space="preserve"> Приказ Госкомвуза от 15.04.96г. «О разработке государственных требований к минимуму содержания и уровню подготовки магистров по направлениям высшего профессионального образования». </w:t>
      </w:r>
    </w:p>
    <w:p w:rsidR="00C36C6C" w:rsidRPr="00C36C6C" w:rsidRDefault="00C36C6C" w:rsidP="00C36C6C">
      <w:pPr>
        <w:pStyle w:val="a3"/>
        <w:numPr>
          <w:ilvl w:val="0"/>
          <w:numId w:val="6"/>
        </w:numPr>
        <w:shd w:val="clear" w:color="auto" w:fill="FFFFFF"/>
        <w:spacing w:line="360" w:lineRule="auto"/>
        <w:jc w:val="both"/>
        <w:textAlignment w:val="baseline"/>
        <w:rPr>
          <w:color w:val="000000" w:themeColor="text1"/>
          <w:sz w:val="28"/>
          <w:szCs w:val="26"/>
          <w:bdr w:val="none" w:sz="0" w:space="0" w:color="auto" w:frame="1"/>
        </w:rPr>
      </w:pPr>
      <w:r w:rsidRPr="00C36C6C">
        <w:rPr>
          <w:color w:val="000000" w:themeColor="text1"/>
          <w:sz w:val="28"/>
          <w:szCs w:val="26"/>
          <w:bdr w:val="none" w:sz="0" w:space="0" w:color="auto" w:frame="1"/>
        </w:rPr>
        <w:t>Приказ Минобразования России от 09.01.97г., №15.</w:t>
      </w:r>
    </w:p>
    <w:p w:rsidR="00C36C6C" w:rsidRPr="00C36C6C" w:rsidRDefault="00C36C6C" w:rsidP="00C36C6C">
      <w:pPr>
        <w:pStyle w:val="a3"/>
        <w:numPr>
          <w:ilvl w:val="0"/>
          <w:numId w:val="6"/>
        </w:numPr>
        <w:shd w:val="clear" w:color="auto" w:fill="FFFFFF"/>
        <w:spacing w:line="360" w:lineRule="auto"/>
        <w:jc w:val="both"/>
        <w:textAlignment w:val="baseline"/>
        <w:rPr>
          <w:color w:val="000000" w:themeColor="text1"/>
          <w:sz w:val="28"/>
          <w:szCs w:val="26"/>
          <w:bdr w:val="none" w:sz="0" w:space="0" w:color="auto" w:frame="1"/>
        </w:rPr>
      </w:pPr>
      <w:r w:rsidRPr="00C36C6C">
        <w:rPr>
          <w:color w:val="000000" w:themeColor="text1"/>
          <w:sz w:val="28"/>
          <w:szCs w:val="26"/>
          <w:bdr w:val="none" w:sz="0" w:space="0" w:color="auto" w:frame="1"/>
        </w:rPr>
        <w:t xml:space="preserve">Приказ Минобразования России от 09.01.97г., №15. «Об утверждении Порядка признания и установления эквивалентности (нострификации) документов иностранных государств об </w:t>
      </w:r>
      <w:r w:rsidRPr="00C36C6C">
        <w:rPr>
          <w:color w:val="000000" w:themeColor="text1"/>
          <w:sz w:val="28"/>
          <w:szCs w:val="26"/>
          <w:bdr w:val="none" w:sz="0" w:space="0" w:color="auto" w:frame="1"/>
        </w:rPr>
        <w:lastRenderedPageBreak/>
        <w:t xml:space="preserve">образовании и ученых званиях и форм соответствующих свидетельств». </w:t>
      </w:r>
    </w:p>
    <w:p w:rsidR="00C36C6C" w:rsidRPr="00C36C6C" w:rsidRDefault="00C36C6C" w:rsidP="00C36C6C">
      <w:pPr>
        <w:pStyle w:val="a3"/>
        <w:numPr>
          <w:ilvl w:val="0"/>
          <w:numId w:val="6"/>
        </w:numPr>
        <w:shd w:val="clear" w:color="auto" w:fill="FFFFFF"/>
        <w:spacing w:line="360" w:lineRule="auto"/>
        <w:jc w:val="both"/>
        <w:textAlignment w:val="baseline"/>
        <w:rPr>
          <w:color w:val="000000" w:themeColor="text1"/>
          <w:sz w:val="28"/>
          <w:szCs w:val="26"/>
          <w:bdr w:val="none" w:sz="0" w:space="0" w:color="auto" w:frame="1"/>
        </w:rPr>
      </w:pPr>
      <w:r w:rsidRPr="00C36C6C">
        <w:rPr>
          <w:color w:val="000000" w:themeColor="text1"/>
          <w:sz w:val="28"/>
          <w:szCs w:val="26"/>
          <w:bdr w:val="none" w:sz="0" w:space="0" w:color="auto" w:frame="1"/>
        </w:rPr>
        <w:t xml:space="preserve"> Приказ Минобразования от 29.04.97г. «О введении в действие Государственных требований к минимуму содержания и уровню подготовки выпускника магистратуры для получения дополнительной квалификации «Преподаватель высшей школы»»</w:t>
      </w:r>
    </w:p>
    <w:p w:rsidR="00390C83" w:rsidRDefault="00390C8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E008A" w:rsidRDefault="009E008A" w:rsidP="009E008A">
      <w:pPr>
        <w:pStyle w:val="a3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9E008A">
        <w:rPr>
          <w:sz w:val="28"/>
        </w:rPr>
        <w:lastRenderedPageBreak/>
        <w:t>Методическая литература по выбранной теме</w:t>
      </w:r>
      <w:r w:rsidRPr="009E008A">
        <w:rPr>
          <w:sz w:val="28"/>
          <w:szCs w:val="28"/>
        </w:rPr>
        <w:t xml:space="preserve"> </w:t>
      </w:r>
    </w:p>
    <w:p w:rsidR="009E008A" w:rsidRDefault="009E008A" w:rsidP="009E008A">
      <w:pPr>
        <w:spacing w:line="360" w:lineRule="auto"/>
        <w:rPr>
          <w:sz w:val="28"/>
          <w:szCs w:val="28"/>
        </w:rPr>
      </w:pPr>
    </w:p>
    <w:p w:rsidR="009E008A" w:rsidRDefault="009E008A" w:rsidP="009E008A">
      <w:pPr>
        <w:spacing w:line="360" w:lineRule="auto"/>
        <w:ind w:firstLine="709"/>
        <w:jc w:val="both"/>
        <w:rPr>
          <w:sz w:val="28"/>
          <w:szCs w:val="28"/>
        </w:rPr>
      </w:pPr>
      <w:r w:rsidRPr="005A1508">
        <w:rPr>
          <w:sz w:val="28"/>
          <w:szCs w:val="28"/>
        </w:rPr>
        <w:t xml:space="preserve">Тема исследования: </w:t>
      </w:r>
      <w:r>
        <w:rPr>
          <w:sz w:val="28"/>
          <w:szCs w:val="28"/>
        </w:rPr>
        <w:t>«</w:t>
      </w:r>
      <w:r w:rsidRPr="005A1508">
        <w:rPr>
          <w:color w:val="000000"/>
          <w:sz w:val="28"/>
          <w:szCs w:val="28"/>
          <w:shd w:val="clear" w:color="auto" w:fill="FFFFFF"/>
        </w:rPr>
        <w:t>Бухгалтерский учет и анализ кредиторской задолженности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5A1508">
        <w:rPr>
          <w:sz w:val="28"/>
          <w:szCs w:val="28"/>
        </w:rPr>
        <w:t>.</w:t>
      </w:r>
    </w:p>
    <w:p w:rsidR="009E008A" w:rsidRDefault="009E008A" w:rsidP="009E00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прохождения практики, мною была исследована методическая литература по теме исследования:</w:t>
      </w:r>
    </w:p>
    <w:p w:rsidR="009E008A" w:rsidRPr="00FB2980" w:rsidRDefault="009E008A" w:rsidP="009E008A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Гражданский кодекс Российской федерации от 30.11.1994 № 51 – ФЗ. – ред. от 31.01.2016 // Консультант Плюс. </w:t>
      </w:r>
    </w:p>
    <w:p w:rsidR="009E008A" w:rsidRPr="00FB2980" w:rsidRDefault="009E008A" w:rsidP="009E008A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Налоговый кодекс Российской Федерации от 05.08.2000 № 117 – ФЗ. – ред. от 05.04.2016 // Консультант Плюс. </w:t>
      </w:r>
    </w:p>
    <w:p w:rsidR="009E008A" w:rsidRPr="00FB2980" w:rsidRDefault="009E008A" w:rsidP="009E008A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>Трудовой кодекс Российской Федерации от 30.12.2001 № 197 – ФЗ. – ред. от 30.12.2015 // Консультант Плюс.</w:t>
      </w:r>
    </w:p>
    <w:p w:rsidR="009E008A" w:rsidRPr="00FB2980" w:rsidRDefault="009E008A" w:rsidP="009E008A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Федеральный закон от 06.12.2011г № 402 «О бухгалтерском учете» – ред.от 04.11.2014 // Консультант Плюс. </w:t>
      </w:r>
    </w:p>
    <w:p w:rsidR="009E008A" w:rsidRPr="00FB2980" w:rsidRDefault="009E008A" w:rsidP="009E008A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Приказ Министерства Финансов РФ от 10.03.1999 N 19н «Об утверждении формы «Расшифровка дебиторской и кредиторской задолженности организации»» // Консультант Плюс. </w:t>
      </w:r>
    </w:p>
    <w:p w:rsidR="009E008A" w:rsidRPr="00FB2980" w:rsidRDefault="009E008A" w:rsidP="009E008A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Положение по бухгалтерскому учету 4/99 «Бухгалтерская отчетность организации», утвержденное приказом Министерства Финансов РФ от 06.07.1999 № 43н – ред. от 08.11.2010 // Консультант Плюс. </w:t>
      </w:r>
    </w:p>
    <w:p w:rsidR="009E008A" w:rsidRPr="00FB2980" w:rsidRDefault="009E008A" w:rsidP="009E008A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Положение по бухгалтерскому учету 9/99 «Доходы организации», утвержденное приказом Министерства Финансов РФ от 06.05.1999 №32н – ред. от 06.04.2015 // Консультант Плюс. </w:t>
      </w:r>
    </w:p>
    <w:p w:rsidR="009E008A" w:rsidRPr="00FB2980" w:rsidRDefault="009E008A" w:rsidP="009E008A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Положение по бухгалтерскому учету 10/99 «Расходы организации», утвержденное приказом Министерства Финансов РФ от 06.05.1999 № 33н – ред. от 06.04.2015 // Консультант Плюс. </w:t>
      </w:r>
    </w:p>
    <w:p w:rsidR="009E008A" w:rsidRPr="00FB2980" w:rsidRDefault="009E008A" w:rsidP="009E008A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Положение по бухгалтерскому учету 15/2008 «Учет расходов по займам и кредитам», утвержденное приказом Министерства Финансов РФ от 06.10.2008 №107н – ред. от 06.04.2015 // Консультант Плюс. </w:t>
      </w:r>
    </w:p>
    <w:p w:rsidR="009E008A" w:rsidRPr="00FB2980" w:rsidRDefault="009E008A" w:rsidP="009E008A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lastRenderedPageBreak/>
        <w:t xml:space="preserve">Бабаев Ю. А. Теория бухгалтерского учета: учебник для студентов вузов./ Ю.А.Бабаев // – М.:ЮНИТИ-ДАНА, 2006. – 403с. </w:t>
      </w:r>
    </w:p>
    <w:p w:rsidR="009E008A" w:rsidRPr="00FB2980" w:rsidRDefault="009E008A" w:rsidP="009E008A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Бабаев Ю.А., Петров А.М., Мельникова Л.А. Бухгалтерский учет: учебник для бакалавров / под ред. Ю.А.Бабаева. – 4-е изд., перераб. и доп. – Москва: Проспект, 2013. – 430с. </w:t>
      </w:r>
    </w:p>
    <w:p w:rsidR="009E008A" w:rsidRPr="00FB2980" w:rsidRDefault="009E008A" w:rsidP="009E008A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Гетьман В. Г. Финансовый учет: учебник / В.Г.Гетьман // – Москва – «Финансы и статистика» , 2005. – 816с. </w:t>
      </w:r>
    </w:p>
    <w:p w:rsidR="009E008A" w:rsidRPr="00FB2980" w:rsidRDefault="009E008A" w:rsidP="009E008A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Грачев, А.В. Финансовая устойчивость предприятия: анализ, оценка и управление: Учебно-практическое пособие / А.В. Грачев // – Москава: Изд-во «Дело и Сервис», 2012. – 190с. </w:t>
      </w:r>
    </w:p>
    <w:p w:rsidR="009E008A" w:rsidRPr="00FB2980" w:rsidRDefault="009E008A" w:rsidP="009E008A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Ефимова, О.В. Финансовый анализ: учебное пособие / О.В. Ефимова // – Москва: Изд-во «Омега-Л», 2014. – 159с. </w:t>
      </w:r>
    </w:p>
    <w:p w:rsidR="009E008A" w:rsidRPr="00FB2980" w:rsidRDefault="009E008A" w:rsidP="009E008A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 Лазарева, Н.В. Экономический анализ как элемент управления финансовыми ресурсами предприятия: учебное пособие / Н.В. Лазарева // – Москва, 2013. – 251с. </w:t>
      </w:r>
    </w:p>
    <w:p w:rsidR="009E008A" w:rsidRPr="00FB2980" w:rsidRDefault="009E008A" w:rsidP="009E008A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Парушина Н.В. Анализ дебиторской и кредиторской задолженности/ Н.В.Парушина // Бухгалтерский учёт, 2008. </w:t>
      </w:r>
    </w:p>
    <w:p w:rsidR="009E008A" w:rsidRPr="00FB2980" w:rsidRDefault="009E008A" w:rsidP="009E008A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Селезнева Н.Н. Анализ финансово-хозяйственной деятельности организации/ Н.Н.Селезнева // – М.: Бухгалтерский учет, 2010. – 43 с. </w:t>
      </w:r>
    </w:p>
    <w:p w:rsidR="009E008A" w:rsidRPr="00FB2980" w:rsidRDefault="009E008A" w:rsidP="009E008A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Савицкая, Г.В. Анализ хозяйственной деятельности предприятия / Г.В. Савицкая // – Москва: Изд-во «Инфра», 2013. – 119с. </w:t>
      </w:r>
    </w:p>
    <w:p w:rsidR="009E008A" w:rsidRPr="00FB2980" w:rsidRDefault="009E008A" w:rsidP="009E008A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 Филина Ф.Н. Дебиторская и кредиторская задолженность / Ф.Н.Филина // – М.: ГроссМедиа, РОСБУХ, 2008. – 152с. </w:t>
      </w:r>
    </w:p>
    <w:p w:rsidR="009E008A" w:rsidRDefault="009E008A" w:rsidP="009E008A">
      <w:pPr>
        <w:spacing w:line="360" w:lineRule="auto"/>
        <w:rPr>
          <w:sz w:val="28"/>
          <w:szCs w:val="28"/>
        </w:rPr>
      </w:pPr>
    </w:p>
    <w:p w:rsidR="009E008A" w:rsidRPr="009E008A" w:rsidRDefault="009E008A" w:rsidP="009E008A">
      <w:pPr>
        <w:spacing w:line="360" w:lineRule="auto"/>
        <w:ind w:left="360"/>
        <w:rPr>
          <w:sz w:val="28"/>
          <w:szCs w:val="28"/>
        </w:rPr>
      </w:pPr>
      <w:r w:rsidRPr="009E008A">
        <w:rPr>
          <w:sz w:val="28"/>
          <w:szCs w:val="28"/>
        </w:rPr>
        <w:br w:type="page"/>
      </w:r>
    </w:p>
    <w:p w:rsidR="00390C83" w:rsidRPr="009B2F08" w:rsidRDefault="00390C83" w:rsidP="00390C83">
      <w:pPr>
        <w:pStyle w:val="a3"/>
        <w:numPr>
          <w:ilvl w:val="0"/>
          <w:numId w:val="2"/>
        </w:numPr>
        <w:spacing w:line="360" w:lineRule="auto"/>
        <w:jc w:val="center"/>
      </w:pPr>
      <w:r w:rsidRPr="00390C83">
        <w:rPr>
          <w:sz w:val="28"/>
          <w:szCs w:val="28"/>
        </w:rPr>
        <w:lastRenderedPageBreak/>
        <w:t>Анализ педагогических компетенций</w:t>
      </w:r>
    </w:p>
    <w:p w:rsidR="009B2F08" w:rsidRDefault="009B2F08" w:rsidP="009B2F08">
      <w:pPr>
        <w:spacing w:line="360" w:lineRule="auto"/>
        <w:rPr>
          <w:sz w:val="28"/>
        </w:rPr>
      </w:pPr>
    </w:p>
    <w:p w:rsidR="000A0171" w:rsidRDefault="000A0171" w:rsidP="000A01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процессе практики мною было исследовано три лекции </w:t>
      </w:r>
      <w:r w:rsidRPr="000A0171">
        <w:rPr>
          <w:sz w:val="28"/>
        </w:rPr>
        <w:t>преподавателей.</w:t>
      </w:r>
    </w:p>
    <w:p w:rsidR="00293080" w:rsidRPr="00293080" w:rsidRDefault="00293080" w:rsidP="00293080">
      <w:pPr>
        <w:pStyle w:val="a3"/>
        <w:numPr>
          <w:ilvl w:val="0"/>
          <w:numId w:val="8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293080">
        <w:rPr>
          <w:color w:val="000000" w:themeColor="text1"/>
          <w:sz w:val="28"/>
          <w:szCs w:val="28"/>
        </w:rPr>
        <w:t>План-конспект занятия теоретического обучения по теме: «Внебюджетные фонды» (в тематическом плане: Раздел II, тема 2.3. (2 часа)).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Время проведения - 90 мин.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8E60E4">
        <w:rPr>
          <w:iCs/>
          <w:color w:val="000000" w:themeColor="text1"/>
          <w:sz w:val="28"/>
          <w:szCs w:val="28"/>
        </w:rPr>
        <w:t>Образовательные цели</w:t>
      </w:r>
      <w:r>
        <w:rPr>
          <w:iCs/>
          <w:color w:val="000000" w:themeColor="text1"/>
          <w:sz w:val="28"/>
          <w:szCs w:val="28"/>
        </w:rPr>
        <w:t>: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Учебная цель: сформировать у обучающихся представление о внебюджетных фондах, их сущности и назначении, о социально-экономической сущности внебюджетных фондов, порядке формирования и использования фондов социальной защиты граждан, дорожном фонде и прочих внебюджетных фондах.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Развивающая цель: развивать способность студентов к разделению информации на отдельные составляющие, сопоставлению различных составляющих, собственной мотивации к учебной деятельности, саморазвитию.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Воспитательная цель: способствовать стремлению к проявлению своих профессиональных знаний, умений и навыков, воспитывать культуру профессионального труда.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8E60E4">
        <w:rPr>
          <w:iCs/>
          <w:color w:val="000000" w:themeColor="text1"/>
          <w:sz w:val="28"/>
          <w:szCs w:val="28"/>
        </w:rPr>
        <w:t>Методическое обеспечение: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Технология полного усвоения.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Метод - информационно-рецептивный.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Прием объяснения.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Форма проведения - лекция.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iCs/>
          <w:color w:val="000000" w:themeColor="text1"/>
          <w:sz w:val="28"/>
          <w:szCs w:val="28"/>
        </w:rPr>
        <w:t>Материально-техническое обеспечение:</w:t>
      </w:r>
      <w:r w:rsidRPr="008E60E4">
        <w:rPr>
          <w:color w:val="000000" w:themeColor="text1"/>
          <w:sz w:val="28"/>
          <w:szCs w:val="28"/>
        </w:rPr>
        <w:t> аудитория, имеющая посадочные места по количеству обучающихся; рабочее место преподавателя.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1 этап. Организационный момент - 5 мин.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8E60E4">
        <w:rPr>
          <w:iCs/>
          <w:color w:val="000000" w:themeColor="text1"/>
          <w:sz w:val="28"/>
          <w:szCs w:val="28"/>
        </w:rPr>
        <w:t>Преподаватель здоровается со студентами, отмечает отсутствующих.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lastRenderedPageBreak/>
        <w:t>2 этап. Изучение нового учебного материала - 45 мин.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8E60E4">
        <w:rPr>
          <w:iCs/>
          <w:color w:val="000000" w:themeColor="text1"/>
          <w:sz w:val="28"/>
          <w:szCs w:val="28"/>
        </w:rPr>
        <w:t>Преподаватель озвучивает студентам цели сегодняшнего занятия, содержание новой темы (5 мин.).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8E60E4">
        <w:rPr>
          <w:iCs/>
          <w:color w:val="000000" w:themeColor="text1"/>
          <w:sz w:val="28"/>
          <w:szCs w:val="28"/>
        </w:rPr>
        <w:t>Студенты записывают план занятия (5мин.)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План: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1. Внебюджетные фонды и их классификация.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2. Источники финансирования внебюджетных фондов. Пенсионный фонд и его функции.</w:t>
      </w:r>
    </w:p>
    <w:p w:rsidR="00293080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3. Фонд обязательного медицинского страхования. Фонд социального страхования РФ. Дорожный фонд.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Вопросы для закрепления учебного материала: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 xml:space="preserve">1. Дайте определение понятию </w:t>
      </w:r>
      <w:r>
        <w:rPr>
          <w:color w:val="000000" w:themeColor="text1"/>
          <w:sz w:val="28"/>
          <w:szCs w:val="28"/>
        </w:rPr>
        <w:t>«</w:t>
      </w:r>
      <w:r w:rsidRPr="008E60E4">
        <w:rPr>
          <w:color w:val="000000" w:themeColor="text1"/>
          <w:sz w:val="28"/>
          <w:szCs w:val="28"/>
        </w:rPr>
        <w:t>внебюджетные фонды</w:t>
      </w:r>
      <w:r>
        <w:rPr>
          <w:color w:val="000000" w:themeColor="text1"/>
          <w:sz w:val="28"/>
          <w:szCs w:val="28"/>
        </w:rPr>
        <w:t>»</w:t>
      </w:r>
      <w:r w:rsidRPr="008E60E4">
        <w:rPr>
          <w:color w:val="000000" w:themeColor="text1"/>
          <w:sz w:val="28"/>
          <w:szCs w:val="28"/>
        </w:rPr>
        <w:t>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2. Какие классификации внебюджетных фондов Вы знаете?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3. Перечислите социальные внебюджетные фонды РФ.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4. Какую деятельность осуществляет Пенсионный фонд РФ, и каковы источники его образования?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5. Какую деятельность осуществляет Фонд обязательного медицинского страхования, и каковы источники его образования?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6. Какую деятельность осуществляет Фонд социального страхования РФ, и каковы источники его образования?</w:t>
      </w:r>
    </w:p>
    <w:p w:rsidR="00293080" w:rsidRPr="00361DAC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7. Какую деятельность осуществляет Дорожный фонд, и каковы источники его образования?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2. План-конспект занятия теоретического обучения по теме: «Система страхования» (в тематическом плане: Раздел II, тема 2.4. (2 часа)).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Время проведения - 90 мин.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8E60E4">
        <w:rPr>
          <w:iCs/>
          <w:color w:val="000000" w:themeColor="text1"/>
          <w:sz w:val="28"/>
          <w:szCs w:val="28"/>
        </w:rPr>
        <w:t>Образовательные цели: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Учебная цель: сформировать у обучающихся представление о системе страхования и ее составляющих; о видах и функциях страхования; об экономической сущности страхования; о страховой деятельности и объектах страхования.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lastRenderedPageBreak/>
        <w:t>Развивающая цель: развивать способность студентов к обобщению понятий, синтезу потока информации, разделению информации на отдельные составляющие, сопоставлению различных составляющих, собственной мотивации к учебной деятельности, саморазвитию.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Воспитательная цель: способствовать стремлению к проявлению своих профессиональных знаний, умений и навыков, воспитывать культуру профессионального труда.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8E60E4">
        <w:rPr>
          <w:iCs/>
          <w:color w:val="000000" w:themeColor="text1"/>
          <w:sz w:val="28"/>
          <w:szCs w:val="28"/>
        </w:rPr>
        <w:t>Методическое обеспечение: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Технология полного усвоения.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Метод - информационно-рецептивный.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Прием объяснения.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Форма проведения - лекция.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iCs/>
          <w:color w:val="000000" w:themeColor="text1"/>
          <w:sz w:val="28"/>
          <w:szCs w:val="28"/>
        </w:rPr>
        <w:t>Материально-техническое обеспечение:</w:t>
      </w:r>
      <w:r w:rsidRPr="008E60E4">
        <w:rPr>
          <w:color w:val="000000" w:themeColor="text1"/>
          <w:sz w:val="28"/>
          <w:szCs w:val="28"/>
        </w:rPr>
        <w:t> аудитория, имеющая посадочные места по количеству обучающихся; рабочее место преподавателя.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1 этап. Организационный момент - 5 мин.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8E60E4">
        <w:rPr>
          <w:iCs/>
          <w:color w:val="000000" w:themeColor="text1"/>
          <w:sz w:val="28"/>
          <w:szCs w:val="28"/>
        </w:rPr>
        <w:t>Преподаватель здоровается со студентами, отмечает отсутствующих.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2 этап. Изучение нового учебного материала - 45 мин.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8E60E4">
        <w:rPr>
          <w:iCs/>
          <w:color w:val="000000" w:themeColor="text1"/>
          <w:sz w:val="28"/>
          <w:szCs w:val="28"/>
        </w:rPr>
        <w:t>Преподаватель озвучивает студентам цели сегодняшнего занятия, содержание новой темы (5 мин.).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8E60E4">
        <w:rPr>
          <w:iCs/>
          <w:color w:val="000000" w:themeColor="text1"/>
          <w:sz w:val="28"/>
          <w:szCs w:val="28"/>
        </w:rPr>
        <w:t>Студенты записывают план занятия (5мин.)</w:t>
      </w:r>
      <w:r>
        <w:rPr>
          <w:iCs/>
          <w:color w:val="000000" w:themeColor="text1"/>
          <w:sz w:val="28"/>
          <w:szCs w:val="28"/>
        </w:rPr>
        <w:t>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План: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1. Страхование. Классификация страхования.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2. Сущность и функции страхования. Экономическая категория страхования.</w:t>
      </w:r>
    </w:p>
    <w:p w:rsidR="00293080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3. Понятия страховой системы и страховой деятельности.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Вопросы для закрепления учебного материала: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8E60E4">
        <w:rPr>
          <w:color w:val="000000" w:themeColor="text1"/>
          <w:sz w:val="28"/>
          <w:szCs w:val="28"/>
        </w:rPr>
        <w:t xml:space="preserve">. Дайте определение понятию </w:t>
      </w:r>
      <w:r>
        <w:rPr>
          <w:color w:val="000000" w:themeColor="text1"/>
          <w:sz w:val="28"/>
          <w:szCs w:val="28"/>
        </w:rPr>
        <w:t>«</w:t>
      </w:r>
      <w:r w:rsidRPr="008E60E4">
        <w:rPr>
          <w:color w:val="000000" w:themeColor="text1"/>
          <w:sz w:val="28"/>
          <w:szCs w:val="28"/>
        </w:rPr>
        <w:t>страхование</w:t>
      </w:r>
      <w:r>
        <w:rPr>
          <w:color w:val="000000" w:themeColor="text1"/>
          <w:sz w:val="28"/>
          <w:szCs w:val="28"/>
        </w:rPr>
        <w:t>»</w:t>
      </w:r>
      <w:r w:rsidRPr="008E60E4">
        <w:rPr>
          <w:color w:val="000000" w:themeColor="text1"/>
          <w:sz w:val="28"/>
          <w:szCs w:val="28"/>
        </w:rPr>
        <w:t>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8E60E4">
        <w:rPr>
          <w:color w:val="000000" w:themeColor="text1"/>
          <w:sz w:val="28"/>
          <w:szCs w:val="28"/>
        </w:rPr>
        <w:t>. Какие классификации страхования Вы знаете?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8E60E4">
        <w:rPr>
          <w:color w:val="000000" w:themeColor="text1"/>
          <w:sz w:val="28"/>
          <w:szCs w:val="28"/>
        </w:rPr>
        <w:t>. Перечислите виды страхования в классификации по объекту страхования.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</w:t>
      </w:r>
      <w:r w:rsidRPr="008E60E4">
        <w:rPr>
          <w:color w:val="000000" w:themeColor="text1"/>
          <w:sz w:val="28"/>
          <w:szCs w:val="28"/>
        </w:rPr>
        <w:t>. В чем заключается экономическая сущность страхования?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8E60E4">
        <w:rPr>
          <w:color w:val="000000" w:themeColor="text1"/>
          <w:sz w:val="28"/>
          <w:szCs w:val="28"/>
        </w:rPr>
        <w:t xml:space="preserve">. Дайте определение понятию </w:t>
      </w:r>
      <w:r>
        <w:rPr>
          <w:color w:val="000000" w:themeColor="text1"/>
          <w:sz w:val="28"/>
          <w:szCs w:val="28"/>
        </w:rPr>
        <w:t>«</w:t>
      </w:r>
      <w:r w:rsidRPr="008E60E4">
        <w:rPr>
          <w:color w:val="000000" w:themeColor="text1"/>
          <w:sz w:val="28"/>
          <w:szCs w:val="28"/>
        </w:rPr>
        <w:t>страховая система</w:t>
      </w:r>
      <w:r>
        <w:rPr>
          <w:color w:val="000000" w:themeColor="text1"/>
          <w:sz w:val="28"/>
          <w:szCs w:val="28"/>
        </w:rPr>
        <w:t>»</w:t>
      </w:r>
      <w:r w:rsidRPr="008E60E4">
        <w:rPr>
          <w:color w:val="000000" w:themeColor="text1"/>
          <w:sz w:val="28"/>
          <w:szCs w:val="28"/>
        </w:rPr>
        <w:t>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Pr="008E60E4">
        <w:rPr>
          <w:color w:val="000000" w:themeColor="text1"/>
          <w:sz w:val="28"/>
          <w:szCs w:val="28"/>
        </w:rPr>
        <w:t>. Что является объектами страхования?</w:t>
      </w:r>
    </w:p>
    <w:p w:rsidR="00293080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Pr="008E60E4">
        <w:rPr>
          <w:color w:val="000000" w:themeColor="text1"/>
          <w:sz w:val="28"/>
          <w:szCs w:val="28"/>
        </w:rPr>
        <w:t>. Перечислите виды добровольного страхования.</w:t>
      </w:r>
    </w:p>
    <w:p w:rsidR="00293080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8E60E4">
        <w:rPr>
          <w:color w:val="000000" w:themeColor="text1"/>
          <w:sz w:val="28"/>
          <w:szCs w:val="28"/>
        </w:rPr>
        <w:t>. План-конспект занятия теоретического обучения по теме:</w:t>
      </w:r>
      <w:r>
        <w:rPr>
          <w:color w:val="000000" w:themeColor="text1"/>
          <w:sz w:val="28"/>
          <w:szCs w:val="28"/>
        </w:rPr>
        <w:t xml:space="preserve"> </w:t>
      </w:r>
      <w:r w:rsidRPr="004D5072">
        <w:rPr>
          <w:color w:val="000000" w:themeColor="text1"/>
          <w:sz w:val="28"/>
          <w:szCs w:val="28"/>
          <w:shd w:val="clear" w:color="auto" w:fill="FFFFFF"/>
        </w:rPr>
        <w:t>«Инвестиционная деятельность предприятия»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E60E4">
        <w:rPr>
          <w:color w:val="000000" w:themeColor="text1"/>
          <w:sz w:val="28"/>
          <w:szCs w:val="28"/>
        </w:rPr>
        <w:t>(2 часа)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Время проведения - 90 мин.</w:t>
      </w:r>
    </w:p>
    <w:p w:rsidR="00293080" w:rsidRDefault="00293080" w:rsidP="00293080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8E60E4">
        <w:rPr>
          <w:iCs/>
          <w:color w:val="000000" w:themeColor="text1"/>
          <w:sz w:val="28"/>
          <w:szCs w:val="28"/>
        </w:rPr>
        <w:t>Образовательные цели:</w:t>
      </w:r>
    </w:p>
    <w:p w:rsidR="00293080" w:rsidRPr="004D5072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5072">
        <w:rPr>
          <w:color w:val="000000" w:themeColor="text1"/>
          <w:sz w:val="28"/>
          <w:szCs w:val="28"/>
        </w:rPr>
        <w:t>Дидактическая: изучить понятие и сущность инвестиций, их основные виды, рассмотреть взаимосвязь инвестиций и накоплений, проанализировать субъекты и объекты инвестиционной деятельности.</w:t>
      </w:r>
    </w:p>
    <w:p w:rsidR="00293080" w:rsidRPr="004D5072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5072">
        <w:rPr>
          <w:color w:val="000000" w:themeColor="text1"/>
          <w:sz w:val="28"/>
          <w:szCs w:val="28"/>
        </w:rPr>
        <w:t>Воспитательная: стимулировать формирование аккуратности и социальной коммуникации (студенты должны осознавать и проявлять аккуратность и точность в расчетах, уметь работать сообща).</w:t>
      </w:r>
    </w:p>
    <w:p w:rsidR="00293080" w:rsidRPr="004D5072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5072">
        <w:rPr>
          <w:color w:val="000000" w:themeColor="text1"/>
          <w:sz w:val="28"/>
          <w:szCs w:val="28"/>
        </w:rPr>
        <w:t>Развивающая: активизировать изучение учащимися понятий, связанных с темой занятия, способствовать развитию любопытности, внимания, навыков логического мышления и умения анализировать, обобщать материал, вырабатывать умение пользоваться индукцией, дедукцией и умозаключениями по аналогии.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8E60E4">
        <w:rPr>
          <w:iCs/>
          <w:color w:val="000000" w:themeColor="text1"/>
          <w:sz w:val="28"/>
          <w:szCs w:val="28"/>
        </w:rPr>
        <w:t>Методическое обеспечение: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Технология полного усвоения.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Метод - информационно-рецептивный.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Прием объяснения.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Форма проведения - лекция.</w:t>
      </w:r>
    </w:p>
    <w:p w:rsidR="00293080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iCs/>
          <w:color w:val="000000" w:themeColor="text1"/>
          <w:sz w:val="28"/>
          <w:szCs w:val="28"/>
        </w:rPr>
        <w:t>Материально-техническое обеспечение:</w:t>
      </w:r>
      <w:r w:rsidRPr="008E60E4">
        <w:rPr>
          <w:color w:val="000000" w:themeColor="text1"/>
          <w:sz w:val="28"/>
          <w:szCs w:val="28"/>
        </w:rPr>
        <w:t> аудитория, имеющая посадочные места по количеству обучающихся; рабочее место преподавателя.</w:t>
      </w:r>
    </w:p>
    <w:p w:rsidR="00293080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32"/>
        </w:rPr>
      </w:pPr>
      <w:r w:rsidRPr="004D5072">
        <w:rPr>
          <w:color w:val="000000"/>
          <w:sz w:val="28"/>
          <w:szCs w:val="32"/>
          <w:shd w:val="clear" w:color="auto" w:fill="FFFFFF"/>
        </w:rPr>
        <w:t xml:space="preserve">Определение начальных условий, т.е. какими представлениями обучающиеся уже обладают по изученной теме, какие нормы и смыслы и убеждения у них уже сформулированы. Студенты уже понимают значение инвестиций в экономике, сталкивались с данным понятий в жизни. Они имеют </w:t>
      </w:r>
      <w:r w:rsidRPr="004D5072">
        <w:rPr>
          <w:color w:val="000000"/>
          <w:sz w:val="28"/>
          <w:szCs w:val="32"/>
          <w:shd w:val="clear" w:color="auto" w:fill="FFFFFF"/>
        </w:rPr>
        <w:lastRenderedPageBreak/>
        <w:t>представление о сферах деятельности, в которых могут быть вложены инвестиции. Поэтому цель – углубить знания по этой теме, разобраться в экономических терминах.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1 этап. Организационный момент - 5 мин.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8E60E4">
        <w:rPr>
          <w:iCs/>
          <w:color w:val="000000" w:themeColor="text1"/>
          <w:sz w:val="28"/>
          <w:szCs w:val="28"/>
        </w:rPr>
        <w:t>Преподаватель здоровается со студентами, отмечает отсутствующих.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2 этап. Изучение нового учебного материала - 45 мин.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8E60E4">
        <w:rPr>
          <w:iCs/>
          <w:color w:val="000000" w:themeColor="text1"/>
          <w:sz w:val="28"/>
          <w:szCs w:val="28"/>
        </w:rPr>
        <w:t>Преподаватель озвучивает студентам цели сегодняшнего занятия, содержание новой темы (5 мин.).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8E60E4">
        <w:rPr>
          <w:iCs/>
          <w:color w:val="000000" w:themeColor="text1"/>
          <w:sz w:val="28"/>
          <w:szCs w:val="28"/>
        </w:rPr>
        <w:t>Студенты записывают план занятия (5мин.):</w:t>
      </w:r>
    </w:p>
    <w:p w:rsidR="00293080" w:rsidRPr="008E60E4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E60E4">
        <w:rPr>
          <w:color w:val="000000" w:themeColor="text1"/>
          <w:sz w:val="28"/>
          <w:szCs w:val="28"/>
        </w:rPr>
        <w:t>План:</w:t>
      </w:r>
    </w:p>
    <w:p w:rsidR="00293080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32"/>
        </w:rPr>
      </w:pPr>
      <w:r>
        <w:rPr>
          <w:color w:val="000000" w:themeColor="text1"/>
          <w:sz w:val="28"/>
          <w:szCs w:val="32"/>
        </w:rPr>
        <w:t>1. Основные понятия инвестиций</w:t>
      </w:r>
    </w:p>
    <w:p w:rsidR="00293080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32"/>
        </w:rPr>
      </w:pPr>
      <w:r>
        <w:rPr>
          <w:color w:val="000000" w:themeColor="text1"/>
          <w:sz w:val="28"/>
          <w:szCs w:val="32"/>
        </w:rPr>
        <w:t xml:space="preserve">2. Классификация инвестиций </w:t>
      </w:r>
    </w:p>
    <w:p w:rsidR="00293080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32"/>
        </w:rPr>
      </w:pPr>
      <w:r>
        <w:rPr>
          <w:color w:val="000000" w:themeColor="text1"/>
          <w:sz w:val="28"/>
          <w:szCs w:val="32"/>
        </w:rPr>
        <w:t xml:space="preserve">3. </w:t>
      </w:r>
      <w:r w:rsidRPr="00BC5C7A">
        <w:rPr>
          <w:bCs/>
          <w:color w:val="000000"/>
          <w:sz w:val="28"/>
          <w:szCs w:val="28"/>
          <w:shd w:val="clear" w:color="auto" w:fill="FFFFFF"/>
        </w:rPr>
        <w:t>Взаимосвязь инвестиций и накоплений</w:t>
      </w:r>
      <w:r>
        <w:rPr>
          <w:bCs/>
          <w:color w:val="000000"/>
          <w:sz w:val="28"/>
          <w:szCs w:val="28"/>
          <w:shd w:val="clear" w:color="auto" w:fill="FFFFFF"/>
        </w:rPr>
        <w:t>. Инвестиционная деятельность</w:t>
      </w:r>
    </w:p>
    <w:p w:rsidR="009B2F08" w:rsidRDefault="00293080" w:rsidP="00293080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C5C7A">
        <w:rPr>
          <w:color w:val="000000" w:themeColor="text1"/>
          <w:sz w:val="28"/>
          <w:szCs w:val="28"/>
          <w:shd w:val="clear" w:color="auto" w:fill="FFFFFF"/>
        </w:rPr>
        <w:t>Домашнее задание: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</w:t>
      </w:r>
      <w:r w:rsidRPr="00BC5C7A">
        <w:rPr>
          <w:color w:val="000000" w:themeColor="text1"/>
          <w:sz w:val="28"/>
          <w:szCs w:val="28"/>
          <w:shd w:val="clear" w:color="auto" w:fill="FFFFFF"/>
        </w:rPr>
        <w:t>бозначить, в какие сферы может быть вложен инвестиционный капитал, привести примеры.</w:t>
      </w:r>
    </w:p>
    <w:p w:rsidR="00BF4A8A" w:rsidRDefault="00BF4A8A" w:rsidP="00BF4A8A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BF4A8A" w:rsidRDefault="00BF4A8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BF4A8A" w:rsidRPr="00BF4A8A" w:rsidRDefault="00BF4A8A" w:rsidP="00BF4A8A">
      <w:pPr>
        <w:pStyle w:val="a3"/>
        <w:numPr>
          <w:ilvl w:val="0"/>
          <w:numId w:val="2"/>
        </w:numPr>
        <w:spacing w:line="360" w:lineRule="auto"/>
        <w:jc w:val="center"/>
        <w:rPr>
          <w:color w:val="000000" w:themeColor="text1"/>
          <w:sz w:val="28"/>
          <w:szCs w:val="28"/>
        </w:rPr>
      </w:pPr>
      <w:r w:rsidRPr="00BF4A8A">
        <w:rPr>
          <w:sz w:val="28"/>
          <w:szCs w:val="28"/>
        </w:rPr>
        <w:lastRenderedPageBreak/>
        <w:t>Тезисы по исследуемой теме</w:t>
      </w:r>
    </w:p>
    <w:p w:rsidR="00BF4A8A" w:rsidRDefault="00BF4A8A" w:rsidP="00BF4A8A">
      <w:pPr>
        <w:spacing w:line="360" w:lineRule="auto"/>
        <w:rPr>
          <w:color w:val="000000" w:themeColor="text1"/>
          <w:sz w:val="28"/>
          <w:szCs w:val="28"/>
        </w:rPr>
      </w:pPr>
    </w:p>
    <w:p w:rsidR="00F504F3" w:rsidRDefault="00F504F3" w:rsidP="00F504F3">
      <w:pPr>
        <w:spacing w:line="360" w:lineRule="auto"/>
        <w:ind w:firstLine="709"/>
        <w:jc w:val="both"/>
        <w:rPr>
          <w:sz w:val="28"/>
          <w:szCs w:val="28"/>
        </w:rPr>
      </w:pPr>
      <w:r w:rsidRPr="005A1508">
        <w:rPr>
          <w:sz w:val="28"/>
          <w:szCs w:val="28"/>
        </w:rPr>
        <w:t xml:space="preserve">Тема исследования: </w:t>
      </w:r>
      <w:r>
        <w:rPr>
          <w:sz w:val="28"/>
          <w:szCs w:val="28"/>
        </w:rPr>
        <w:t>«</w:t>
      </w:r>
      <w:r w:rsidRPr="005A1508">
        <w:rPr>
          <w:color w:val="000000"/>
          <w:sz w:val="28"/>
          <w:szCs w:val="28"/>
          <w:shd w:val="clear" w:color="auto" w:fill="FFFFFF"/>
        </w:rPr>
        <w:t>Бухгалтерский учет и анализ кредиторской задолженности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5A1508">
        <w:rPr>
          <w:sz w:val="28"/>
          <w:szCs w:val="28"/>
        </w:rPr>
        <w:t>.</w:t>
      </w:r>
    </w:p>
    <w:p w:rsidR="00F504F3" w:rsidRPr="00AE770B" w:rsidRDefault="00F504F3" w:rsidP="00AE770B">
      <w:pPr>
        <w:spacing w:line="360" w:lineRule="auto"/>
        <w:ind w:firstLine="709"/>
        <w:jc w:val="both"/>
        <w:rPr>
          <w:sz w:val="28"/>
        </w:rPr>
      </w:pPr>
      <w:r w:rsidRPr="00AE770B">
        <w:rPr>
          <w:sz w:val="28"/>
        </w:rPr>
        <w:t>Ключевые слова работы: кредиторская задолженность, бухгалтерский учет кредиторской задолженности, анализ кредиторской задолженности.</w:t>
      </w:r>
    </w:p>
    <w:p w:rsidR="00F504F3" w:rsidRDefault="00F504F3" w:rsidP="00F504F3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F753CE">
        <w:rPr>
          <w:color w:val="000000" w:themeColor="text1"/>
          <w:sz w:val="28"/>
        </w:rPr>
        <w:t xml:space="preserve">В процессе хозяйственной деятельности организации постоянно ведут расчеты с поставщиками за приобретенные у них основные средства, товарно-материальные ценности и оказанные услуги; с покупателями за купленные ими товары, продукцию, работы; с бюджетом и налоговыми органами по различного рода платежам, с другими организациями и лицами по разным хозяйственным операциям. </w:t>
      </w:r>
    </w:p>
    <w:p w:rsidR="00F504F3" w:rsidRPr="00F753CE" w:rsidRDefault="00F504F3" w:rsidP="00F504F3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F753CE">
        <w:rPr>
          <w:color w:val="000000" w:themeColor="text1"/>
          <w:sz w:val="28"/>
        </w:rPr>
        <w:t xml:space="preserve">Поэтому важное значение для благополучия предприятий имеет своевременность денежных расчетов и тщательно поставленный учет расчетных операций. </w:t>
      </w:r>
    </w:p>
    <w:p w:rsidR="00F504F3" w:rsidRDefault="00F504F3" w:rsidP="00F504F3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F753CE">
        <w:rPr>
          <w:color w:val="000000" w:themeColor="text1"/>
          <w:sz w:val="28"/>
        </w:rPr>
        <w:t>Актуальность темы исследования обоснована тем, что динамика изменения дебиторской и кредиторской задолженностей, их состав, структура и качество, а также интенсивность их увеличения или уменьшения оказывают большое влияние на оборачиваемость капитала, вложенного в текущие активы, а, следовательно, на финансовое состояние организации – его платежеспособность и финансовую устойчивость, поэтому управление дебиторской и кредиторской задолженностями имеет огромное значение для организации.</w:t>
      </w:r>
    </w:p>
    <w:p w:rsidR="00F504F3" w:rsidRPr="00F753CE" w:rsidRDefault="00F504F3" w:rsidP="00F504F3">
      <w:pPr>
        <w:spacing w:line="360" w:lineRule="auto"/>
        <w:ind w:firstLine="709"/>
        <w:jc w:val="both"/>
        <w:rPr>
          <w:sz w:val="28"/>
        </w:rPr>
      </w:pPr>
      <w:r w:rsidRPr="00F753CE">
        <w:rPr>
          <w:sz w:val="28"/>
        </w:rPr>
        <w:t xml:space="preserve">Цель научно-исследовательской работы – изучение организации бухгалтерского учета и анализа дебиторской и кредиторской задолженностей. </w:t>
      </w:r>
    </w:p>
    <w:p w:rsidR="00F504F3" w:rsidRPr="00F753CE" w:rsidRDefault="00F504F3" w:rsidP="00F504F3">
      <w:pPr>
        <w:spacing w:line="360" w:lineRule="auto"/>
        <w:ind w:firstLine="709"/>
        <w:jc w:val="both"/>
        <w:rPr>
          <w:sz w:val="28"/>
        </w:rPr>
      </w:pPr>
      <w:r w:rsidRPr="00F753CE">
        <w:rPr>
          <w:sz w:val="28"/>
        </w:rPr>
        <w:t xml:space="preserve">Задачи работы: </w:t>
      </w:r>
    </w:p>
    <w:p w:rsidR="00F504F3" w:rsidRPr="00F753CE" w:rsidRDefault="00F504F3" w:rsidP="00F504F3">
      <w:pPr>
        <w:spacing w:line="360" w:lineRule="auto"/>
        <w:ind w:firstLine="709"/>
        <w:jc w:val="both"/>
        <w:rPr>
          <w:sz w:val="28"/>
        </w:rPr>
      </w:pPr>
      <w:r w:rsidRPr="00F753CE">
        <w:rPr>
          <w:sz w:val="28"/>
        </w:rPr>
        <w:sym w:font="Symbol" w:char="F02D"/>
      </w:r>
      <w:r w:rsidRPr="00F753CE">
        <w:rPr>
          <w:sz w:val="28"/>
        </w:rPr>
        <w:t xml:space="preserve"> обосновать актуальность научно-исследовательской работы, постановка целей и задач исследования;</w:t>
      </w:r>
    </w:p>
    <w:p w:rsidR="00F504F3" w:rsidRPr="00F753CE" w:rsidRDefault="00F504F3" w:rsidP="00F504F3">
      <w:pPr>
        <w:spacing w:line="360" w:lineRule="auto"/>
        <w:ind w:firstLine="709"/>
        <w:jc w:val="both"/>
        <w:rPr>
          <w:sz w:val="28"/>
        </w:rPr>
      </w:pPr>
      <w:r w:rsidRPr="00F753CE">
        <w:rPr>
          <w:sz w:val="28"/>
        </w:rPr>
        <w:sym w:font="Symbol" w:char="F02D"/>
      </w:r>
      <w:r w:rsidRPr="00F753CE">
        <w:rPr>
          <w:sz w:val="28"/>
        </w:rPr>
        <w:t xml:space="preserve"> рассмотреть понятие, сущность и структуру дебиторской и кредиторской задолженностей; </w:t>
      </w:r>
    </w:p>
    <w:p w:rsidR="00F504F3" w:rsidRDefault="00F504F3" w:rsidP="00F504F3">
      <w:pPr>
        <w:spacing w:line="360" w:lineRule="auto"/>
        <w:ind w:firstLine="709"/>
        <w:jc w:val="both"/>
        <w:rPr>
          <w:sz w:val="28"/>
        </w:rPr>
      </w:pPr>
      <w:r w:rsidRPr="00F753CE">
        <w:rPr>
          <w:sz w:val="28"/>
        </w:rPr>
        <w:lastRenderedPageBreak/>
        <w:sym w:font="Symbol" w:char="F02D"/>
      </w:r>
      <w:r w:rsidRPr="00F753CE">
        <w:rPr>
          <w:sz w:val="28"/>
        </w:rPr>
        <w:t xml:space="preserve"> рассмотреть порядок учета дебиторской и кредиторской задолженностей в соответствии с законодательством РФ.</w:t>
      </w:r>
    </w:p>
    <w:p w:rsidR="00F504F3" w:rsidRDefault="00F504F3" w:rsidP="00F504F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Объектом исследования является</w:t>
      </w:r>
      <w:r w:rsidRPr="00F753C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организация б</w:t>
      </w:r>
      <w:r w:rsidRPr="005A1508">
        <w:rPr>
          <w:color w:val="000000"/>
          <w:sz w:val="28"/>
          <w:szCs w:val="28"/>
          <w:shd w:val="clear" w:color="auto" w:fill="FFFFFF"/>
        </w:rPr>
        <w:t>ухгалтерск</w:t>
      </w:r>
      <w:r>
        <w:rPr>
          <w:color w:val="000000"/>
          <w:sz w:val="28"/>
          <w:szCs w:val="28"/>
          <w:shd w:val="clear" w:color="auto" w:fill="FFFFFF"/>
        </w:rPr>
        <w:t>ого</w:t>
      </w:r>
      <w:r w:rsidRPr="005A1508">
        <w:rPr>
          <w:color w:val="000000"/>
          <w:sz w:val="28"/>
          <w:szCs w:val="28"/>
          <w:shd w:val="clear" w:color="auto" w:fill="FFFFFF"/>
        </w:rPr>
        <w:t xml:space="preserve"> учет</w:t>
      </w:r>
      <w:r>
        <w:rPr>
          <w:color w:val="000000"/>
          <w:sz w:val="28"/>
          <w:szCs w:val="28"/>
          <w:shd w:val="clear" w:color="auto" w:fill="FFFFFF"/>
        </w:rPr>
        <w:t>а.</w:t>
      </w:r>
    </w:p>
    <w:p w:rsidR="00AE770B" w:rsidRDefault="00F504F3" w:rsidP="00AE770B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</w:rPr>
        <w:t>Предметом исследования является</w:t>
      </w:r>
      <w:r w:rsidRPr="00F753C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организация</w:t>
      </w:r>
      <w:r w:rsidRPr="005A1508">
        <w:rPr>
          <w:color w:val="000000"/>
          <w:sz w:val="28"/>
          <w:szCs w:val="28"/>
          <w:shd w:val="clear" w:color="auto" w:fill="FFFFFF"/>
        </w:rPr>
        <w:t xml:space="preserve"> анализ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5A1508">
        <w:rPr>
          <w:color w:val="000000"/>
          <w:sz w:val="28"/>
          <w:szCs w:val="28"/>
          <w:shd w:val="clear" w:color="auto" w:fill="FFFFFF"/>
        </w:rPr>
        <w:t xml:space="preserve"> кредиторской задолженности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AE770B" w:rsidRPr="00AE770B" w:rsidRDefault="00AE770B" w:rsidP="00AE770B">
      <w:pPr>
        <w:spacing w:line="360" w:lineRule="auto"/>
        <w:ind w:firstLine="709"/>
        <w:jc w:val="both"/>
        <w:rPr>
          <w:color w:val="000000"/>
          <w:sz w:val="32"/>
          <w:szCs w:val="28"/>
          <w:shd w:val="clear" w:color="auto" w:fill="FFFFFF"/>
        </w:rPr>
      </w:pPr>
      <w:r w:rsidRPr="00AE770B">
        <w:rPr>
          <w:sz w:val="28"/>
        </w:rPr>
        <w:t>Теоретическая значимость исследования состоит в изучении научных трудов ученых-экономистов по проблеме учета и анализа кредиторской задолженности, в том числе Донцовой Л.В., Ковалева В.В., Савицкой Г.В., Никифоровой Н.А., Тумасян Р.З., а также закрепление теоретического материала по вопросам учета и анализа кредиторской задолженности, развитие навыков самостоятельных аналитических исследований.</w:t>
      </w:r>
    </w:p>
    <w:p w:rsidR="00AE770B" w:rsidRPr="00AE770B" w:rsidRDefault="00AE770B" w:rsidP="00AE770B">
      <w:pPr>
        <w:spacing w:line="360" w:lineRule="auto"/>
        <w:ind w:firstLine="709"/>
        <w:jc w:val="both"/>
        <w:rPr>
          <w:color w:val="000000"/>
          <w:sz w:val="32"/>
          <w:szCs w:val="28"/>
          <w:shd w:val="clear" w:color="auto" w:fill="FFFFFF"/>
        </w:rPr>
      </w:pPr>
      <w:r w:rsidRPr="00AE770B">
        <w:rPr>
          <w:sz w:val="28"/>
        </w:rPr>
        <w:t>Законодательно-нормативной базой учета кредиторской задолженности являются Федеральный закон от 06.12.2011г. №402-ФЗ (ред. от 23.05.2016) «О бухгалтерском учете», Приказ Минфина РФ от 02.07.2010г. № 66н (ред. от 04.12.2012) «О формах бухгалтерской отчетности организаций», Приказ Минфина РФ от 06.10.2008г. № 106н (ред. от 06.04.2016) «Об утверждении положений по бухгалтерскому учету «Учетная политика организации» ПБУ 1/2008 и «Изменения оценочных значений» (ПБУ 1/2008)» и другие.</w:t>
      </w:r>
    </w:p>
    <w:p w:rsidR="00F504F3" w:rsidRDefault="00F504F3" w:rsidP="00BF4A8A">
      <w:pPr>
        <w:spacing w:line="360" w:lineRule="auto"/>
        <w:rPr>
          <w:color w:val="000000" w:themeColor="text1"/>
          <w:sz w:val="28"/>
          <w:szCs w:val="28"/>
        </w:rPr>
      </w:pPr>
    </w:p>
    <w:p w:rsidR="00F504F3" w:rsidRDefault="00F504F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F504F3" w:rsidRDefault="00F504F3" w:rsidP="00F504F3">
      <w:pPr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Заключение</w:t>
      </w:r>
    </w:p>
    <w:p w:rsidR="00F504F3" w:rsidRPr="00FB2980" w:rsidRDefault="00F504F3" w:rsidP="00F504F3">
      <w:pPr>
        <w:spacing w:line="360" w:lineRule="auto"/>
        <w:ind w:firstLine="709"/>
        <w:jc w:val="both"/>
        <w:rPr>
          <w:sz w:val="28"/>
        </w:rPr>
      </w:pPr>
    </w:p>
    <w:p w:rsidR="00F504F3" w:rsidRDefault="00F504F3" w:rsidP="00F504F3">
      <w:pPr>
        <w:spacing w:line="360" w:lineRule="auto"/>
        <w:ind w:firstLine="709"/>
        <w:jc w:val="both"/>
        <w:rPr>
          <w:sz w:val="28"/>
        </w:rPr>
      </w:pPr>
      <w:r w:rsidRPr="00FB2980">
        <w:rPr>
          <w:sz w:val="28"/>
        </w:rPr>
        <w:t>Дебиторская и кредиторская задолженность – неизбежное следствие существующей в настоящее время системы денежных расчетов между организациями, при которой всегда имеется разрыв времени платежа с моментом перехода права собственности на товар, между предъявлением платежных документов к оплате и временем их фактической оплаты.</w:t>
      </w:r>
    </w:p>
    <w:p w:rsidR="00F504F3" w:rsidRPr="00FB2980" w:rsidRDefault="00F504F3" w:rsidP="00F504F3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B2980">
        <w:rPr>
          <w:color w:val="000000" w:themeColor="text1"/>
          <w:sz w:val="28"/>
          <w:szCs w:val="28"/>
          <w:shd w:val="clear" w:color="auto" w:fill="FFFFFF"/>
        </w:rPr>
        <w:t xml:space="preserve">Наличие высокой кредиторской задолженности не является благоприятным фактором для организации и существенно снижает показатели при оценке финансового состояния предприятия, платежеспособности и ликвидности. </w:t>
      </w:r>
    </w:p>
    <w:p w:rsidR="00F504F3" w:rsidRPr="00FB2980" w:rsidRDefault="00F504F3" w:rsidP="00F504F3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B2980">
        <w:rPr>
          <w:color w:val="000000" w:themeColor="text1"/>
          <w:sz w:val="28"/>
          <w:szCs w:val="28"/>
          <w:shd w:val="clear" w:color="auto" w:fill="FFFFFF"/>
        </w:rPr>
        <w:t xml:space="preserve">На основании данных баланса и поименных списков кредиторов, прилагаемых к годовому и квартальным отчетам, устанавливают: изменения в величине и составе кредиторской задолженности за анализируемый период, степень выполнения задания по ее снижению, реальность и характер долгов, а также время и причины их образования. </w:t>
      </w:r>
    </w:p>
    <w:p w:rsidR="00F504F3" w:rsidRPr="00FB2980" w:rsidRDefault="00F504F3" w:rsidP="00F504F3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B2980">
        <w:rPr>
          <w:color w:val="000000" w:themeColor="text1"/>
          <w:sz w:val="28"/>
          <w:szCs w:val="28"/>
          <w:shd w:val="clear" w:color="auto" w:fill="FFFFFF"/>
        </w:rPr>
        <w:t xml:space="preserve">Важность анализа и управления кредиторской задолженностью обусловлена еще и тем, что, составляя значительную долю текущих пассивов предприятия, ее изменения заметно сказываются на динамике показателей его платежеспособности и ликвидности. </w:t>
      </w:r>
    </w:p>
    <w:p w:rsidR="00F504F3" w:rsidRPr="00FB2980" w:rsidRDefault="00F504F3" w:rsidP="00F504F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B2980">
        <w:rPr>
          <w:color w:val="000000" w:themeColor="text1"/>
          <w:sz w:val="28"/>
          <w:szCs w:val="28"/>
          <w:shd w:val="clear" w:color="auto" w:fill="FFFFFF"/>
        </w:rPr>
        <w:t>Для того чтобы соотнести динамику величины кредиторской задолженности с изменениями масштабов деятельности предприятия, при расчете ряда коэффициентов оборачиваемости кредиторской задолженности используются показатели финансовых результатов.</w:t>
      </w:r>
    </w:p>
    <w:p w:rsidR="00F504F3" w:rsidRDefault="00F504F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F504F3" w:rsidRDefault="00F504F3" w:rsidP="00F504F3">
      <w:pPr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Список литературы</w:t>
      </w:r>
    </w:p>
    <w:p w:rsidR="00F504F3" w:rsidRDefault="00F504F3" w:rsidP="00F504F3">
      <w:pPr>
        <w:spacing w:line="360" w:lineRule="auto"/>
        <w:jc w:val="center"/>
        <w:rPr>
          <w:sz w:val="28"/>
        </w:rPr>
      </w:pPr>
    </w:p>
    <w:p w:rsidR="00F504F3" w:rsidRPr="00FB2980" w:rsidRDefault="00F504F3" w:rsidP="00F504F3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Гражданский кодекс Российской федерации от 30.11.1994 № 51 – ФЗ. – ред. от 31.01.2016 // Консультант Плюс. </w:t>
      </w:r>
    </w:p>
    <w:p w:rsidR="00F504F3" w:rsidRPr="00FB2980" w:rsidRDefault="00F504F3" w:rsidP="00F504F3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Налоговый кодекс Российской Федерации от 05.08.2000 № 117 – ФЗ. – ред. от 05.04.2016 // Консультант Плюс. </w:t>
      </w:r>
    </w:p>
    <w:p w:rsidR="00F504F3" w:rsidRPr="00FB2980" w:rsidRDefault="00F504F3" w:rsidP="00F504F3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>Трудовой кодекс Российской Федерации от 30.12.2001 № 197 – ФЗ. – ред. от 30.12.2015 // Консультант Плюс.</w:t>
      </w:r>
    </w:p>
    <w:p w:rsidR="00F504F3" w:rsidRPr="00FB2980" w:rsidRDefault="00F504F3" w:rsidP="00F504F3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Федеральный закон от 06.12.2011г № 402 «О бухгалтерском учете» – ред.от 04.11.2014 // Консультант Плюс. </w:t>
      </w:r>
    </w:p>
    <w:p w:rsidR="00F504F3" w:rsidRPr="00FB2980" w:rsidRDefault="00F504F3" w:rsidP="00F504F3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Приказ Министерства Финансов РФ от 10.03.1999 N 19н «Об утверждении формы «Расшифровка дебиторской и кредиторской задолженности организации»» // Консультант Плюс. </w:t>
      </w:r>
    </w:p>
    <w:p w:rsidR="00F504F3" w:rsidRPr="00FB2980" w:rsidRDefault="00F504F3" w:rsidP="00F504F3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Положение по бухгалтерскому учету 4/99 «Бухгалтерская отчетность организации», утвержденное приказом Министерства Финансов РФ от 06.07.1999 № 43н – ред. от 08.11.2010 // Консультант Плюс. </w:t>
      </w:r>
    </w:p>
    <w:p w:rsidR="00F504F3" w:rsidRPr="00FB2980" w:rsidRDefault="00F504F3" w:rsidP="00F504F3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Положение по бухгалтерскому учету 9/99 «Доходы организации», утвержденное приказом Министерства Финансов РФ от 06.05.1999 №32н – ред. от 06.04.2015 // Консультант Плюс. </w:t>
      </w:r>
    </w:p>
    <w:p w:rsidR="00F504F3" w:rsidRPr="00FB2980" w:rsidRDefault="00F504F3" w:rsidP="00F504F3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Положение по бухгалтерскому учету 10/99 «Расходы организации», утвержденное приказом Министерства Финансов РФ от 06.05.1999 № 33н – ред. от 06.04.2015 // Консультант Плюс. </w:t>
      </w:r>
    </w:p>
    <w:p w:rsidR="00F504F3" w:rsidRPr="00FB2980" w:rsidRDefault="00F504F3" w:rsidP="00F504F3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Положение по бухгалтерскому учету 15/2008 «Учет расходов по займам и кредитам», утвержденное приказом Министерства Финансов РФ от 06.10.2008 №107н – ред. от 06.04.2015 // Консультант Плюс. </w:t>
      </w:r>
    </w:p>
    <w:p w:rsidR="00F504F3" w:rsidRPr="00FB2980" w:rsidRDefault="00F504F3" w:rsidP="00F504F3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Бабаев Ю. А. Теория бухгалтерского учета: учебник для студентов вузов./ Ю.А.Бабаев // – М.:ЮНИТИ-ДАНА, 2006. – 403с. </w:t>
      </w:r>
    </w:p>
    <w:p w:rsidR="00F504F3" w:rsidRPr="00FB2980" w:rsidRDefault="00F504F3" w:rsidP="00F504F3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Бабаев Ю.А., Петров А.М., Мельникова Л.А. Бухгалтерский учет: учебник для бакалавров / под ред. Ю.А.Бабаева. – 4-е изд., перераб. и доп. – Москва: Проспект, 2013. – 430с. </w:t>
      </w:r>
    </w:p>
    <w:p w:rsidR="00F504F3" w:rsidRPr="00FB2980" w:rsidRDefault="00F504F3" w:rsidP="00F504F3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lastRenderedPageBreak/>
        <w:t xml:space="preserve">Гетьман В. Г. Финансовый учет: учебник / В.Г.Гетьман // – Москва – «Финансы и статистика» , 2005. – 816с. </w:t>
      </w:r>
    </w:p>
    <w:p w:rsidR="00F504F3" w:rsidRPr="00FB2980" w:rsidRDefault="00F504F3" w:rsidP="00F504F3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Грачев, А.В. Финансовая устойчивость предприятия: анализ, оценка и управление: Учебно-практическое пособие / А.В. Грачев // – Москава: Изд-во «Дело и Сервис», 2012. – 190с. </w:t>
      </w:r>
    </w:p>
    <w:p w:rsidR="00F504F3" w:rsidRPr="00FB2980" w:rsidRDefault="00F504F3" w:rsidP="00F504F3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Ефимова, О.В. Финансовый анализ: учебное пособие / О.В. Ефимова // – Москва: Изд-во «Омега-Л», 2014. – 159с. </w:t>
      </w:r>
    </w:p>
    <w:p w:rsidR="00F504F3" w:rsidRPr="00FB2980" w:rsidRDefault="00F504F3" w:rsidP="00F504F3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 Лазарева, Н.В. Экономический анализ как элемент управления финансовыми ресурсами предприятия: учебное пособие / Н.В. Лазарева // – Москва, 2013. – 251с. </w:t>
      </w:r>
    </w:p>
    <w:p w:rsidR="00F504F3" w:rsidRPr="00FB2980" w:rsidRDefault="00F504F3" w:rsidP="00F504F3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Парушина Н.В. Анализ дебиторской и кредиторской задолженности/ Н.В.Парушина // Бухгалтерский учёт, 2008. </w:t>
      </w:r>
    </w:p>
    <w:p w:rsidR="00F504F3" w:rsidRPr="00FB2980" w:rsidRDefault="00F504F3" w:rsidP="00F504F3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Селезнева Н.Н. Анализ финансово-хозяйственной деятельности организации/ Н.Н.Селезнева // – М.: Бухгалтерский учет, 2010. – 43 с. </w:t>
      </w:r>
    </w:p>
    <w:p w:rsidR="00F504F3" w:rsidRPr="00FB2980" w:rsidRDefault="00F504F3" w:rsidP="00F504F3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Савицкая, Г.В. Анализ хозяйственной деятельности предприятия / Г.В. Савицкая // – Москва: Изд-во «Инфра», 2013. – 119с. </w:t>
      </w:r>
    </w:p>
    <w:p w:rsidR="00F504F3" w:rsidRPr="00FB2980" w:rsidRDefault="00F504F3" w:rsidP="00F504F3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FB2980">
        <w:rPr>
          <w:sz w:val="28"/>
          <w:szCs w:val="28"/>
        </w:rPr>
        <w:t xml:space="preserve"> Филина Ф.Н. Дебиторская и кредиторская задолженность / Ф.Н.Филина // – М.: ГроссМедиа, РОСБУХ, 2008. – 152с. </w:t>
      </w:r>
    </w:p>
    <w:p w:rsidR="00F504F3" w:rsidRPr="0007026B" w:rsidRDefault="00F504F3" w:rsidP="00F504F3">
      <w:pPr>
        <w:spacing w:line="360" w:lineRule="auto"/>
        <w:rPr>
          <w:sz w:val="28"/>
          <w:szCs w:val="28"/>
        </w:rPr>
      </w:pPr>
    </w:p>
    <w:p w:rsidR="00F504F3" w:rsidRPr="0007026B" w:rsidRDefault="00F504F3" w:rsidP="00F504F3">
      <w:pPr>
        <w:spacing w:line="360" w:lineRule="auto"/>
        <w:jc w:val="both"/>
        <w:rPr>
          <w:sz w:val="28"/>
        </w:rPr>
      </w:pPr>
    </w:p>
    <w:p w:rsidR="00F504F3" w:rsidRPr="0007026B" w:rsidRDefault="00F504F3" w:rsidP="00F504F3">
      <w:pPr>
        <w:spacing w:line="360" w:lineRule="auto"/>
        <w:ind w:firstLine="709"/>
        <w:jc w:val="both"/>
        <w:rPr>
          <w:sz w:val="28"/>
        </w:rPr>
      </w:pPr>
    </w:p>
    <w:p w:rsidR="00F504F3" w:rsidRDefault="00F504F3" w:rsidP="00F504F3">
      <w:pPr>
        <w:spacing w:line="360" w:lineRule="auto"/>
        <w:ind w:firstLine="709"/>
        <w:jc w:val="both"/>
      </w:pPr>
    </w:p>
    <w:p w:rsidR="00F504F3" w:rsidRDefault="00F504F3" w:rsidP="00F504F3">
      <w:pPr>
        <w:spacing w:line="360" w:lineRule="auto"/>
        <w:ind w:firstLine="709"/>
        <w:jc w:val="both"/>
      </w:pPr>
    </w:p>
    <w:p w:rsidR="00F504F3" w:rsidRDefault="00F504F3" w:rsidP="00F504F3">
      <w:pPr>
        <w:spacing w:line="360" w:lineRule="auto"/>
        <w:ind w:firstLine="709"/>
        <w:jc w:val="both"/>
      </w:pPr>
    </w:p>
    <w:p w:rsidR="00F504F3" w:rsidRPr="0007026B" w:rsidRDefault="00F504F3" w:rsidP="00F504F3">
      <w:pPr>
        <w:spacing w:line="360" w:lineRule="auto"/>
        <w:ind w:firstLine="709"/>
        <w:jc w:val="both"/>
        <w:rPr>
          <w:sz w:val="28"/>
        </w:rPr>
      </w:pPr>
    </w:p>
    <w:p w:rsidR="00F504F3" w:rsidRDefault="00F504F3" w:rsidP="00BF4A8A">
      <w:pPr>
        <w:spacing w:line="360" w:lineRule="auto"/>
        <w:rPr>
          <w:color w:val="000000" w:themeColor="text1"/>
          <w:sz w:val="28"/>
          <w:szCs w:val="28"/>
        </w:rPr>
      </w:pPr>
    </w:p>
    <w:p w:rsidR="00BF4A8A" w:rsidRPr="00BF4A8A" w:rsidRDefault="00BF4A8A" w:rsidP="00BF4A8A">
      <w:pPr>
        <w:spacing w:line="360" w:lineRule="auto"/>
        <w:rPr>
          <w:color w:val="000000" w:themeColor="text1"/>
          <w:sz w:val="28"/>
          <w:szCs w:val="28"/>
        </w:rPr>
      </w:pPr>
    </w:p>
    <w:sectPr w:rsidR="00BF4A8A" w:rsidRPr="00BF4A8A" w:rsidSect="008446CE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2B4" w:rsidRDefault="004A62B4" w:rsidP="008446CE">
      <w:r>
        <w:separator/>
      </w:r>
    </w:p>
  </w:endnote>
  <w:endnote w:type="continuationSeparator" w:id="0">
    <w:p w:rsidR="004A62B4" w:rsidRDefault="004A62B4" w:rsidP="00844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9"/>
      </w:rPr>
      <w:id w:val="-1741786892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F504F3" w:rsidRDefault="00F504F3" w:rsidP="00F504F3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F504F3" w:rsidRDefault="00F504F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9"/>
      </w:rPr>
      <w:id w:val="-1649736844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F504F3" w:rsidRDefault="00F504F3" w:rsidP="00F504F3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3C40F8">
          <w:rPr>
            <w:rStyle w:val="a9"/>
            <w:noProof/>
          </w:rPr>
          <w:t>23</w:t>
        </w:r>
        <w:r>
          <w:rPr>
            <w:rStyle w:val="a9"/>
          </w:rPr>
          <w:fldChar w:fldCharType="end"/>
        </w:r>
      </w:p>
    </w:sdtContent>
  </w:sdt>
  <w:p w:rsidR="00F504F3" w:rsidRDefault="00F504F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0F8" w:rsidRDefault="003C40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2B4" w:rsidRDefault="004A62B4" w:rsidP="008446CE">
      <w:r>
        <w:separator/>
      </w:r>
    </w:p>
  </w:footnote>
  <w:footnote w:type="continuationSeparator" w:id="0">
    <w:p w:rsidR="004A62B4" w:rsidRDefault="004A62B4" w:rsidP="00844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0F8" w:rsidRDefault="003C40F8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662563" o:spid="_x0000_s2050" type="#_x0000_t75" style="position:absolute;margin-left:0;margin-top:0;width:467.4pt;height:158.3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0F8" w:rsidRDefault="003C40F8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662564" o:spid="_x0000_s2051" type="#_x0000_t75" style="position:absolute;margin-left:0;margin-top:0;width:467.4pt;height:158.3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0F8" w:rsidRDefault="003C40F8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662562" o:spid="_x0000_s2049" type="#_x0000_t75" style="position:absolute;margin-left:0;margin-top:0;width:467.4pt;height:158.3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59D3"/>
    <w:multiLevelType w:val="multilevel"/>
    <w:tmpl w:val="9F44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616798"/>
    <w:multiLevelType w:val="multilevel"/>
    <w:tmpl w:val="E2F0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E3812"/>
    <w:multiLevelType w:val="hybridMultilevel"/>
    <w:tmpl w:val="41F23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F416B"/>
    <w:multiLevelType w:val="hybridMultilevel"/>
    <w:tmpl w:val="0758F8A4"/>
    <w:lvl w:ilvl="0" w:tplc="4AB44B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0220D"/>
    <w:multiLevelType w:val="hybridMultilevel"/>
    <w:tmpl w:val="BAB06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73011"/>
    <w:multiLevelType w:val="hybridMultilevel"/>
    <w:tmpl w:val="BAB06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3BBF"/>
    <w:multiLevelType w:val="hybridMultilevel"/>
    <w:tmpl w:val="94BED9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5E378CE"/>
    <w:multiLevelType w:val="hybridMultilevel"/>
    <w:tmpl w:val="A976A47C"/>
    <w:lvl w:ilvl="0" w:tplc="7C1A4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C906C2"/>
    <w:multiLevelType w:val="multilevel"/>
    <w:tmpl w:val="E5F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E3"/>
    <w:rsid w:val="000A0171"/>
    <w:rsid w:val="00113B70"/>
    <w:rsid w:val="002151E2"/>
    <w:rsid w:val="00293080"/>
    <w:rsid w:val="00390C83"/>
    <w:rsid w:val="003C40F8"/>
    <w:rsid w:val="00464696"/>
    <w:rsid w:val="004A62B4"/>
    <w:rsid w:val="006C6499"/>
    <w:rsid w:val="00784CF2"/>
    <w:rsid w:val="007D6C5A"/>
    <w:rsid w:val="008446CE"/>
    <w:rsid w:val="008737F8"/>
    <w:rsid w:val="008E56A7"/>
    <w:rsid w:val="00905212"/>
    <w:rsid w:val="009B2F08"/>
    <w:rsid w:val="009E008A"/>
    <w:rsid w:val="00AA3FA6"/>
    <w:rsid w:val="00AE770B"/>
    <w:rsid w:val="00AF5D54"/>
    <w:rsid w:val="00BF4A8A"/>
    <w:rsid w:val="00C36C6C"/>
    <w:rsid w:val="00DB7970"/>
    <w:rsid w:val="00EB4283"/>
    <w:rsid w:val="00F415E3"/>
    <w:rsid w:val="00F5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0BD3DCD1-A26E-2244-B000-100F0FB8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F08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46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90C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6469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90C8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90C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390C83"/>
    <w:pPr>
      <w:spacing w:before="100" w:beforeAutospacing="1" w:after="100" w:afterAutospacing="1"/>
    </w:pPr>
  </w:style>
  <w:style w:type="character" w:customStyle="1" w:styleId="w">
    <w:name w:val="w"/>
    <w:basedOn w:val="a0"/>
    <w:rsid w:val="00390C83"/>
  </w:style>
  <w:style w:type="character" w:customStyle="1" w:styleId="mw-headline">
    <w:name w:val="mw-headline"/>
    <w:basedOn w:val="a0"/>
    <w:rsid w:val="00390C83"/>
  </w:style>
  <w:style w:type="character" w:customStyle="1" w:styleId="ts-">
    <w:name w:val="ts-переход"/>
    <w:basedOn w:val="a0"/>
    <w:rsid w:val="00390C83"/>
  </w:style>
  <w:style w:type="paragraph" w:styleId="a7">
    <w:name w:val="footer"/>
    <w:basedOn w:val="a"/>
    <w:link w:val="a8"/>
    <w:uiPriority w:val="99"/>
    <w:unhideWhenUsed/>
    <w:rsid w:val="008446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46CE"/>
    <w:rPr>
      <w:rFonts w:ascii="Times New Roman" w:eastAsia="Times New Roman" w:hAnsi="Times New Roman" w:cs="Times New Roman"/>
      <w:lang w:eastAsia="ru-RU"/>
    </w:rPr>
  </w:style>
  <w:style w:type="character" w:styleId="a9">
    <w:name w:val="page number"/>
    <w:basedOn w:val="a0"/>
    <w:uiPriority w:val="99"/>
    <w:semiHidden/>
    <w:unhideWhenUsed/>
    <w:rsid w:val="008446CE"/>
  </w:style>
  <w:style w:type="character" w:customStyle="1" w:styleId="10">
    <w:name w:val="Заголовок 1 Знак"/>
    <w:basedOn w:val="a0"/>
    <w:link w:val="1"/>
    <w:uiPriority w:val="9"/>
    <w:rsid w:val="008446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customStyle="1" w:styleId="block-topmenu-item">
    <w:name w:val="block-top__menu-item"/>
    <w:basedOn w:val="a"/>
    <w:rsid w:val="008446CE"/>
    <w:pPr>
      <w:spacing w:before="100" w:beforeAutospacing="1" w:after="100" w:afterAutospacing="1"/>
    </w:pPr>
  </w:style>
  <w:style w:type="character" w:styleId="aa">
    <w:name w:val="FollowedHyperlink"/>
    <w:basedOn w:val="a0"/>
    <w:uiPriority w:val="99"/>
    <w:semiHidden/>
    <w:unhideWhenUsed/>
    <w:rsid w:val="00784CF2"/>
    <w:rPr>
      <w:color w:val="954F72" w:themeColor="followedHyperlink"/>
      <w:u w:val="single"/>
    </w:rPr>
  </w:style>
  <w:style w:type="character" w:customStyle="1" w:styleId="a4">
    <w:name w:val="Абзац списка Знак"/>
    <w:link w:val="a3"/>
    <w:uiPriority w:val="34"/>
    <w:rsid w:val="00C36C6C"/>
    <w:rPr>
      <w:rFonts w:ascii="Times New Roman" w:eastAsia="Times New Roman" w:hAnsi="Times New Roman" w:cs="Times New Roman"/>
      <w:lang w:eastAsia="ru-RU"/>
    </w:rPr>
  </w:style>
  <w:style w:type="character" w:styleId="ab">
    <w:name w:val="Strong"/>
    <w:basedOn w:val="a0"/>
    <w:uiPriority w:val="22"/>
    <w:qFormat/>
    <w:rsid w:val="007D6C5A"/>
    <w:rPr>
      <w:b/>
      <w:bCs/>
    </w:rPr>
  </w:style>
  <w:style w:type="paragraph" w:styleId="ac">
    <w:name w:val="header"/>
    <w:basedOn w:val="a"/>
    <w:link w:val="ad"/>
    <w:uiPriority w:val="99"/>
    <w:unhideWhenUsed/>
    <w:rsid w:val="003C40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C40F8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4854">
          <w:marLeft w:val="450"/>
          <w:marRight w:val="0"/>
          <w:marTop w:val="0"/>
          <w:marBottom w:val="900"/>
          <w:divBdr>
            <w:top w:val="none" w:sz="0" w:space="0" w:color="auto"/>
            <w:left w:val="single" w:sz="6" w:space="31" w:color="CACACA"/>
            <w:bottom w:val="none" w:sz="0" w:space="0" w:color="auto"/>
            <w:right w:val="none" w:sz="0" w:space="0" w:color="auto"/>
          </w:divBdr>
          <w:divsChild>
            <w:div w:id="3655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14714">
          <w:marLeft w:val="0"/>
          <w:marRight w:val="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codes/852200/moskva" TargetMode="External"/><Relationship Id="rId13" Type="http://schemas.openxmlformats.org/officeDocument/2006/relationships/hyperlink" Target="https://ru.wikipedia.org/wiki/%D0%9C%D0%BE%D1%81%D0%BA%D0%BE%D0%B2%D1%81%D0%BA%D0%B8%D0%B9_%D1%82%D0%B5%D1%85%D0%BD%D0%BE%D0%BB%D0%BE%D0%B3%D0%B8%D1%87%D0%B5%D1%81%D0%BA%D0%B8%D0%B9_%D0%B8%D0%BD%D1%81%D1%82%D0%B8%D1%82%D1%83%D1%82_(%D0%A0%D0%BE%D1%81%D1%81%D0%B8%D1%8F)" TargetMode="External"/><Relationship Id="rId18" Type="http://schemas.openxmlformats.org/officeDocument/2006/relationships/hyperlink" Target="https://pandia.ru/text/category/visshie_shkoli/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pandia.ru/text/category/utverzhdeniya_polozhenij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ru.wikipedia.org/wiki/%D0%9C%D0%B8%D0%BD%D0%B8%D1%81%D1%82%D0%B5%D1%80%D1%81%D1%82%D0%B2%D0%BE_%D0%BE%D0%B1%D1%80%D0%B0%D0%B7%D0%BE%D0%B2%D0%B0%D0%BD%D0%B8%D1%8F_%D0%B8_%D0%BD%D0%B0%D1%83%D0%BA%D0%B8_%D0%A0%D0%BE%D1%81%D1%81%D0%B8%D0%B9%D1%81%D0%BA%D0%BE%D0%B9_%D0%A4%D0%B5%D0%B4%D0%B5%D1%80%D0%B0%D1%86%D0%B8%D0%B8" TargetMode="External"/><Relationship Id="rId17" Type="http://schemas.openxmlformats.org/officeDocument/2006/relationships/hyperlink" Target="tel:+7%20(84722)%203-87-02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tel:+74959954913" TargetMode="External"/><Relationship Id="rId20" Type="http://schemas.openxmlformats.org/officeDocument/2006/relationships/hyperlink" Target="https://pandia.ru/text/category/5_marta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2%D0%B5%D1%81%D1%82%D0%B8_%D0%BD%D0%B5%D0%B4%D0%B5%D0%BB%D0%B8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tel:+74959953334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ru.wikipedia.org/w/index.php?title=EFMD&amp;action=edit&amp;redlink=1" TargetMode="External"/><Relationship Id="rId19" Type="http://schemas.openxmlformats.org/officeDocument/2006/relationships/hyperlink" Target="https://pandia.ru/text/category/visshee_obrazova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8%D0%BD%D0%B8%D1%81%D1%82%D0%B5%D1%80%D1%81%D1%82%D0%B2%D0%BE_%D0%BE%D0%B1%D1%80%D0%B0%D0%B7%D0%BE%D0%B2%D0%B0%D0%BD%D0%B8%D1%8F_%D0%B8_%D0%BD%D0%B0%D1%83%D0%BA%D0%B8_%D0%A0%D0%BE%D1%81%D1%81%D0%B8%D0%B9%D1%81%D0%BA%D0%BE%D0%B9_%D0%A4%D0%B5%D0%B4%D0%B5%D1%80%D0%B0%D1%86%D0%B8%D0%B8" TargetMode="External"/><Relationship Id="rId14" Type="http://schemas.openxmlformats.org/officeDocument/2006/relationships/hyperlink" Target="https://ru.wikipedia.org/wiki/%D0%A0%D0%BE%D1%81%D0%BE%D0%B1%D1%80%D0%BD%D0%B0%D0%B4%D0%B7%D0%BE%D1%80" TargetMode="External"/><Relationship Id="rId22" Type="http://schemas.openxmlformats.org/officeDocument/2006/relationships/hyperlink" Target="https://pandia.ru/text/category/2_sentyabrya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23</Pages>
  <Words>4407</Words>
  <Characters>25121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16</cp:revision>
  <dcterms:created xsi:type="dcterms:W3CDTF">2019-10-29T17:39:00Z</dcterms:created>
  <dcterms:modified xsi:type="dcterms:W3CDTF">2020-04-02T14:39:00Z</dcterms:modified>
</cp:coreProperties>
</file>