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F8" w:rsidRDefault="00C01436" w:rsidP="00C01436">
      <w:pPr>
        <w:suppressAutoHyphens/>
        <w:spacing w:line="360" w:lineRule="auto"/>
        <w:jc w:val="center"/>
        <w:rPr>
          <w:b/>
          <w:color w:val="000000" w:themeColor="text1"/>
          <w:shd w:val="clear" w:color="auto" w:fill="FFFFFF"/>
        </w:rPr>
      </w:pPr>
      <w:bookmarkStart w:id="0" w:name="_GoBack"/>
      <w:bookmarkEnd w:id="0"/>
      <w:r w:rsidRPr="00C01436">
        <w:rPr>
          <w:b/>
          <w:color w:val="000000" w:themeColor="text1"/>
          <w:shd w:val="clear" w:color="auto" w:fill="FFFFFF"/>
        </w:rPr>
        <w:t>Список литературы</w:t>
      </w:r>
    </w:p>
    <w:p w:rsidR="00C01436" w:rsidRDefault="00C01436" w:rsidP="00C01436">
      <w:pPr>
        <w:suppressAutoHyphens/>
        <w:spacing w:line="360" w:lineRule="auto"/>
        <w:rPr>
          <w:color w:val="000000" w:themeColor="text1"/>
          <w:shd w:val="clear" w:color="auto" w:fill="FFFFFF"/>
        </w:rPr>
      </w:pPr>
    </w:p>
    <w:p w:rsid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Информационные системы и технологии / Под ред. </w:t>
      </w:r>
      <w:proofErr w:type="spellStart"/>
      <w:r w:rsidRPr="00C01436">
        <w:rPr>
          <w:sz w:val="24"/>
          <w:szCs w:val="24"/>
        </w:rPr>
        <w:t>Ю.Ф.Тельнова</w:t>
      </w:r>
      <w:proofErr w:type="spellEnd"/>
      <w:r w:rsidRPr="00C01436">
        <w:rPr>
          <w:sz w:val="24"/>
          <w:szCs w:val="24"/>
        </w:rPr>
        <w:t xml:space="preserve">; Московский государственный университет экономики, статистики и информатики (МЭСИ); Институт компьютерных технологий. - М.: ЮНИТИ-ДАНА, 2014. - 303с. 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>Информационные системы и технологии / учредитель: изд-во Федеральное государственное бюджетное образовательное учреждение высшего образования «</w:t>
      </w:r>
      <w:proofErr w:type="spellStart"/>
      <w:r w:rsidRPr="00C01436">
        <w:rPr>
          <w:sz w:val="24"/>
          <w:szCs w:val="24"/>
        </w:rPr>
        <w:t>Приокский</w:t>
      </w:r>
      <w:proofErr w:type="spellEnd"/>
      <w:r w:rsidRPr="00C01436">
        <w:rPr>
          <w:sz w:val="24"/>
          <w:szCs w:val="24"/>
        </w:rPr>
        <w:t xml:space="preserve"> государственный университет». – Журнал издается с 2002 г.</w:t>
      </w:r>
    </w:p>
    <w:p w:rsid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Исакова, А.И. Информационные технологии: учебное пособие / А.И. Исакова, М.Н. Исаков; Министерство образования и науки Российской Федерации, Томский Государственный Университет Систем Управления и Радиоэлектроники (ТУСУР). - Томск: Эль Контент, 2012. - 174 с. 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Программные продукты и системы: научно-практическое издание. / гл. ред. С.В. Емельянов. – Тверь: МНИИПУ. – Журнал. – Международное </w:t>
      </w:r>
      <w:proofErr w:type="spellStart"/>
      <w:r w:rsidRPr="00C01436">
        <w:rPr>
          <w:sz w:val="24"/>
          <w:szCs w:val="24"/>
        </w:rPr>
        <w:t>научнопрактическое</w:t>
      </w:r>
      <w:proofErr w:type="spellEnd"/>
      <w:r w:rsidRPr="00C01436">
        <w:rPr>
          <w:sz w:val="24"/>
          <w:szCs w:val="24"/>
        </w:rPr>
        <w:t xml:space="preserve"> приложение к журналу "Проблемы теории и практики управления". 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Современные компьютерные офисные технологии: пособие / Е.А. Левчук, В.В. Бондарева, С.М. Мовшович и др.; под ред. Е.А. Левчук. - 2-е изд., стер. - </w:t>
      </w:r>
      <w:proofErr w:type="gramStart"/>
      <w:r w:rsidRPr="00C01436">
        <w:rPr>
          <w:sz w:val="24"/>
          <w:szCs w:val="24"/>
        </w:rPr>
        <w:t>Минск :</w:t>
      </w:r>
      <w:proofErr w:type="gramEnd"/>
      <w:r w:rsidRPr="00C01436">
        <w:rPr>
          <w:sz w:val="24"/>
          <w:szCs w:val="24"/>
        </w:rPr>
        <w:t xml:space="preserve"> РИПО, 2014. - 368 с.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>Федотова Е. Л. Информационные технологии и системы: Учебное пособие / Е.Л. Федотова. - М.: ИД ФОРУМ: НИЦ ИНФРА-М, 2014. - 352 с.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Черемисина Е.Н., </w:t>
      </w:r>
      <w:proofErr w:type="spellStart"/>
      <w:r w:rsidRPr="00C01436">
        <w:rPr>
          <w:sz w:val="24"/>
          <w:szCs w:val="24"/>
        </w:rPr>
        <w:t>Прогулова</w:t>
      </w:r>
      <w:proofErr w:type="spellEnd"/>
      <w:r w:rsidRPr="00C01436">
        <w:rPr>
          <w:sz w:val="24"/>
          <w:szCs w:val="24"/>
        </w:rPr>
        <w:t xml:space="preserve"> Т.Б. Информатика. Учебное пособие. Дубна: Международный университет природы, общества и человека «Дубна», 2006. — 176 c. 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Чистов Д.В. Проектирование информационных систем: учебник и практикум для академического бакалавриата. – М.: </w:t>
      </w:r>
      <w:proofErr w:type="spellStart"/>
      <w:r w:rsidRPr="00C01436">
        <w:rPr>
          <w:sz w:val="24"/>
          <w:szCs w:val="24"/>
        </w:rPr>
        <w:t>Юрайт</w:t>
      </w:r>
      <w:proofErr w:type="spellEnd"/>
      <w:r w:rsidRPr="00C01436">
        <w:rPr>
          <w:sz w:val="24"/>
          <w:szCs w:val="24"/>
        </w:rPr>
        <w:t xml:space="preserve">, 2016. – 258 с. </w:t>
      </w:r>
    </w:p>
    <w:p w:rsidR="00C01436" w:rsidRPr="00C01436" w:rsidRDefault="00C01436" w:rsidP="00C01436">
      <w:pPr>
        <w:suppressAutoHyphens/>
        <w:spacing w:line="360" w:lineRule="auto"/>
        <w:rPr>
          <w:color w:val="000000" w:themeColor="text1"/>
          <w:shd w:val="clear" w:color="auto" w:fill="FFFFFF"/>
        </w:rPr>
      </w:pPr>
    </w:p>
    <w:sectPr w:rsidR="00C01436" w:rsidRPr="00C01436" w:rsidSect="009D05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5F" w:rsidRDefault="0067525F" w:rsidP="009D0562">
      <w:r>
        <w:separator/>
      </w:r>
    </w:p>
  </w:endnote>
  <w:endnote w:type="continuationSeparator" w:id="0">
    <w:p w:rsidR="0067525F" w:rsidRDefault="0067525F" w:rsidP="009D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168662343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9D0562" w:rsidRDefault="009D0562" w:rsidP="00C80446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9D0562" w:rsidRDefault="009D05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184450955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9D0562" w:rsidRDefault="009D0562" w:rsidP="00C80446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A55471">
          <w:rPr>
            <w:rStyle w:val="a8"/>
            <w:noProof/>
          </w:rPr>
          <w:t>15</w:t>
        </w:r>
        <w:r>
          <w:rPr>
            <w:rStyle w:val="a8"/>
          </w:rPr>
          <w:fldChar w:fldCharType="end"/>
        </w:r>
      </w:p>
    </w:sdtContent>
  </w:sdt>
  <w:p w:rsidR="009D0562" w:rsidRDefault="009D05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60" w:rsidRDefault="006234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5F" w:rsidRDefault="0067525F" w:rsidP="009D0562">
      <w:r>
        <w:separator/>
      </w:r>
    </w:p>
  </w:footnote>
  <w:footnote w:type="continuationSeparator" w:id="0">
    <w:p w:rsidR="0067525F" w:rsidRDefault="0067525F" w:rsidP="009D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60" w:rsidRDefault="00623460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3735" o:spid="_x0000_s2050" type="#_x0000_t75" style="position:absolute;margin-left:0;margin-top:0;width:481.85pt;height:163.2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60" w:rsidRDefault="00623460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3736" o:spid="_x0000_s2051" type="#_x0000_t75" style="position:absolute;margin-left:0;margin-top:0;width:481.85pt;height:163.2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60" w:rsidRDefault="00623460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3734" o:spid="_x0000_s2049" type="#_x0000_t75" style="position:absolute;margin-left:0;margin-top:0;width:481.85pt;height:163.2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4475"/>
    <w:multiLevelType w:val="hybridMultilevel"/>
    <w:tmpl w:val="8DFED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1958"/>
    <w:multiLevelType w:val="hybridMultilevel"/>
    <w:tmpl w:val="EF18F50A"/>
    <w:lvl w:ilvl="0" w:tplc="423438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7F23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6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9112C"/>
    <w:multiLevelType w:val="hybridMultilevel"/>
    <w:tmpl w:val="0AC81704"/>
    <w:lvl w:ilvl="0" w:tplc="770201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24C2C"/>
    <w:multiLevelType w:val="hybridMultilevel"/>
    <w:tmpl w:val="E1FC14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82F0B"/>
    <w:multiLevelType w:val="hybridMultilevel"/>
    <w:tmpl w:val="E77285BA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>
      <w:start w:val="1"/>
      <w:numFmt w:val="lowerLetter"/>
      <w:lvlText w:val="%2."/>
      <w:lvlJc w:val="left"/>
      <w:pPr>
        <w:ind w:left="1457" w:hanging="360"/>
      </w:pPr>
    </w:lvl>
    <w:lvl w:ilvl="2" w:tplc="0419001B">
      <w:start w:val="1"/>
      <w:numFmt w:val="lowerRoman"/>
      <w:lvlText w:val="%3."/>
      <w:lvlJc w:val="right"/>
      <w:pPr>
        <w:ind w:left="2177" w:hanging="180"/>
      </w:pPr>
    </w:lvl>
    <w:lvl w:ilvl="3" w:tplc="0419000F">
      <w:start w:val="1"/>
      <w:numFmt w:val="decimal"/>
      <w:lvlText w:val="%4."/>
      <w:lvlJc w:val="left"/>
      <w:pPr>
        <w:ind w:left="2897" w:hanging="360"/>
      </w:pPr>
    </w:lvl>
    <w:lvl w:ilvl="4" w:tplc="04190019">
      <w:start w:val="1"/>
      <w:numFmt w:val="lowerLetter"/>
      <w:lvlText w:val="%5."/>
      <w:lvlJc w:val="left"/>
      <w:pPr>
        <w:ind w:left="3617" w:hanging="360"/>
      </w:pPr>
    </w:lvl>
    <w:lvl w:ilvl="5" w:tplc="0419001B">
      <w:start w:val="1"/>
      <w:numFmt w:val="lowerRoman"/>
      <w:lvlText w:val="%6."/>
      <w:lvlJc w:val="right"/>
      <w:pPr>
        <w:ind w:left="4337" w:hanging="180"/>
      </w:pPr>
    </w:lvl>
    <w:lvl w:ilvl="6" w:tplc="0419000F">
      <w:start w:val="1"/>
      <w:numFmt w:val="decimal"/>
      <w:lvlText w:val="%7."/>
      <w:lvlJc w:val="left"/>
      <w:pPr>
        <w:ind w:left="5057" w:hanging="360"/>
      </w:pPr>
    </w:lvl>
    <w:lvl w:ilvl="7" w:tplc="04190019">
      <w:start w:val="1"/>
      <w:numFmt w:val="lowerLetter"/>
      <w:lvlText w:val="%8."/>
      <w:lvlJc w:val="left"/>
      <w:pPr>
        <w:ind w:left="5777" w:hanging="360"/>
      </w:pPr>
    </w:lvl>
    <w:lvl w:ilvl="8" w:tplc="0419001B">
      <w:start w:val="1"/>
      <w:numFmt w:val="lowerRoman"/>
      <w:lvlText w:val="%9."/>
      <w:lvlJc w:val="right"/>
      <w:pPr>
        <w:ind w:left="6497" w:hanging="180"/>
      </w:pPr>
    </w:lvl>
  </w:abstractNum>
  <w:abstractNum w:abstractNumId="16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A16F2"/>
    <w:multiLevelType w:val="hybridMultilevel"/>
    <w:tmpl w:val="D598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154E9"/>
    <w:multiLevelType w:val="multilevel"/>
    <w:tmpl w:val="705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3"/>
  </w:num>
  <w:num w:numId="7">
    <w:abstractNumId w:val="10"/>
  </w:num>
  <w:num w:numId="8">
    <w:abstractNumId w:val="11"/>
  </w:num>
  <w:num w:numId="9">
    <w:abstractNumId w:val="14"/>
  </w:num>
  <w:num w:numId="10">
    <w:abstractNumId w:val="8"/>
  </w:num>
  <w:num w:numId="11">
    <w:abstractNumId w:val="16"/>
  </w:num>
  <w:num w:numId="12">
    <w:abstractNumId w:val="12"/>
  </w:num>
  <w:num w:numId="13">
    <w:abstractNumId w:val="9"/>
  </w:num>
  <w:num w:numId="14">
    <w:abstractNumId w:val="17"/>
  </w:num>
  <w:num w:numId="15">
    <w:abstractNumId w:val="2"/>
  </w:num>
  <w:num w:numId="16">
    <w:abstractNumId w:val="7"/>
  </w:num>
  <w:num w:numId="17">
    <w:abstractNumId w:val="0"/>
  </w:num>
  <w:num w:numId="18">
    <w:abstractNumId w:val="18"/>
  </w:num>
  <w:num w:numId="19">
    <w:abstractNumId w:val="19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E8"/>
    <w:rsid w:val="001E1BA0"/>
    <w:rsid w:val="00236135"/>
    <w:rsid w:val="003D71E8"/>
    <w:rsid w:val="0042244B"/>
    <w:rsid w:val="004537D2"/>
    <w:rsid w:val="005149AC"/>
    <w:rsid w:val="00573D02"/>
    <w:rsid w:val="00623460"/>
    <w:rsid w:val="0067525F"/>
    <w:rsid w:val="00692536"/>
    <w:rsid w:val="006A2F80"/>
    <w:rsid w:val="006B64D2"/>
    <w:rsid w:val="006C6499"/>
    <w:rsid w:val="006E15C9"/>
    <w:rsid w:val="007B5C8B"/>
    <w:rsid w:val="00861AE1"/>
    <w:rsid w:val="00867B35"/>
    <w:rsid w:val="008737F8"/>
    <w:rsid w:val="008E00DB"/>
    <w:rsid w:val="00932ED3"/>
    <w:rsid w:val="009D0562"/>
    <w:rsid w:val="009E114C"/>
    <w:rsid w:val="009E53D4"/>
    <w:rsid w:val="00A21824"/>
    <w:rsid w:val="00A55471"/>
    <w:rsid w:val="00AA3FA6"/>
    <w:rsid w:val="00B44F52"/>
    <w:rsid w:val="00B736AA"/>
    <w:rsid w:val="00BB6993"/>
    <w:rsid w:val="00BF79F8"/>
    <w:rsid w:val="00C01436"/>
    <w:rsid w:val="00D40B17"/>
    <w:rsid w:val="00DD2106"/>
    <w:rsid w:val="00F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D71B42C-381F-4C08-993D-4855138F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ED3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44F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B1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uiPriority w:val="59"/>
    <w:rsid w:val="00D40B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D4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40B1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4F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footer"/>
    <w:basedOn w:val="a"/>
    <w:link w:val="a7"/>
    <w:uiPriority w:val="99"/>
    <w:unhideWhenUsed/>
    <w:rsid w:val="009D056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9D05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semiHidden/>
    <w:unhideWhenUsed/>
    <w:rsid w:val="009D0562"/>
  </w:style>
  <w:style w:type="paragraph" w:styleId="a9">
    <w:name w:val="Normal (Web)"/>
    <w:basedOn w:val="a"/>
    <w:uiPriority w:val="99"/>
    <w:unhideWhenUsed/>
    <w:rsid w:val="006B64D2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6B64D2"/>
    <w:rPr>
      <w:b/>
      <w:bCs/>
    </w:rPr>
  </w:style>
  <w:style w:type="character" w:styleId="ab">
    <w:name w:val="Hyperlink"/>
    <w:basedOn w:val="a0"/>
    <w:uiPriority w:val="99"/>
    <w:semiHidden/>
    <w:unhideWhenUsed/>
    <w:rsid w:val="006B64D2"/>
    <w:rPr>
      <w:color w:val="0000FF"/>
      <w:u w:val="single"/>
    </w:rPr>
  </w:style>
  <w:style w:type="paragraph" w:customStyle="1" w:styleId="image">
    <w:name w:val="image"/>
    <w:basedOn w:val="a"/>
    <w:rsid w:val="006B64D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932ED3"/>
    <w:rPr>
      <w:i/>
      <w:iCs/>
    </w:rPr>
  </w:style>
  <w:style w:type="paragraph" w:styleId="ad">
    <w:name w:val="header"/>
    <w:basedOn w:val="a"/>
    <w:link w:val="ae"/>
    <w:uiPriority w:val="99"/>
    <w:unhideWhenUsed/>
    <w:rsid w:val="006234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346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29</cp:revision>
  <dcterms:created xsi:type="dcterms:W3CDTF">2019-12-16T18:26:00Z</dcterms:created>
  <dcterms:modified xsi:type="dcterms:W3CDTF">2020-05-26T10:31:00Z</dcterms:modified>
</cp:coreProperties>
</file>